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29F" w:rsidRPr="00A44FD8" w:rsidRDefault="000A5A50" w:rsidP="00E433A3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44FD8">
        <w:rPr>
          <w:rFonts w:ascii="Arial" w:hAnsi="Arial" w:cs="Arial"/>
          <w:b/>
          <w:bCs/>
          <w:color w:val="000000"/>
          <w:sz w:val="24"/>
          <w:szCs w:val="24"/>
        </w:rPr>
        <w:t>DECRETO Nº</w:t>
      </w:r>
      <w:r w:rsidR="009B6FE1" w:rsidRPr="00A44FD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44FD8">
        <w:rPr>
          <w:rFonts w:ascii="Arial" w:hAnsi="Arial" w:cs="Arial"/>
          <w:b/>
          <w:bCs/>
          <w:color w:val="000000"/>
          <w:sz w:val="24"/>
          <w:szCs w:val="24"/>
        </w:rPr>
        <w:t>XX</w:t>
      </w:r>
      <w:r w:rsidR="00DC729F" w:rsidRPr="00A44FD8">
        <w:rPr>
          <w:rFonts w:ascii="Arial" w:hAnsi="Arial" w:cs="Arial"/>
          <w:b/>
          <w:bCs/>
          <w:color w:val="000000"/>
          <w:sz w:val="24"/>
          <w:szCs w:val="24"/>
        </w:rPr>
        <w:t xml:space="preserve">, DE </w:t>
      </w:r>
      <w:r w:rsidRPr="00A44FD8">
        <w:rPr>
          <w:rFonts w:ascii="Arial" w:hAnsi="Arial" w:cs="Arial"/>
          <w:b/>
          <w:bCs/>
          <w:color w:val="000000"/>
          <w:sz w:val="24"/>
          <w:szCs w:val="24"/>
        </w:rPr>
        <w:t>XX</w:t>
      </w:r>
      <w:r w:rsidR="00DC729F" w:rsidRPr="00A44FD8">
        <w:rPr>
          <w:rFonts w:ascii="Arial" w:hAnsi="Arial" w:cs="Arial"/>
          <w:b/>
          <w:bCs/>
          <w:color w:val="000000"/>
          <w:sz w:val="24"/>
          <w:szCs w:val="24"/>
        </w:rPr>
        <w:t xml:space="preserve"> DE </w:t>
      </w:r>
      <w:r w:rsidRPr="00A44FD8">
        <w:rPr>
          <w:rFonts w:ascii="Arial" w:hAnsi="Arial" w:cs="Arial"/>
          <w:b/>
          <w:bCs/>
          <w:color w:val="000000"/>
          <w:sz w:val="24"/>
          <w:szCs w:val="24"/>
        </w:rPr>
        <w:t>XXXXXX</w:t>
      </w:r>
      <w:r w:rsidR="00DC729F" w:rsidRPr="00A44FD8">
        <w:rPr>
          <w:rFonts w:ascii="Arial" w:hAnsi="Arial" w:cs="Arial"/>
          <w:b/>
          <w:bCs/>
          <w:color w:val="000000"/>
          <w:sz w:val="24"/>
          <w:szCs w:val="24"/>
        </w:rPr>
        <w:t xml:space="preserve"> DE 201</w:t>
      </w:r>
      <w:r w:rsidR="00FF3DF1" w:rsidRPr="00A44FD8"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DC729F" w:rsidRPr="00A44FD8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6D2EEF" w:rsidRDefault="006D2EEF" w:rsidP="006D2EEF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Arial" w:hAnsi="Arial" w:cs="Arial"/>
          <w:color w:val="000000"/>
          <w:sz w:val="20"/>
          <w:szCs w:val="20"/>
        </w:rPr>
      </w:pPr>
    </w:p>
    <w:p w:rsidR="007E60C7" w:rsidRPr="00A44FD8" w:rsidRDefault="007E60C7" w:rsidP="006D2EEF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Arial" w:hAnsi="Arial" w:cs="Arial"/>
          <w:color w:val="000000"/>
          <w:sz w:val="20"/>
          <w:szCs w:val="20"/>
        </w:rPr>
      </w:pPr>
    </w:p>
    <w:p w:rsidR="00DC729F" w:rsidRPr="00A44FD8" w:rsidRDefault="00DC729F" w:rsidP="006D2EEF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color w:val="000000"/>
          <w:sz w:val="20"/>
          <w:szCs w:val="20"/>
        </w:rPr>
        <w:t>“</w:t>
      </w:r>
      <w:r w:rsidR="00E216BB" w:rsidRPr="00A44FD8">
        <w:rPr>
          <w:rFonts w:ascii="Arial" w:hAnsi="Arial" w:cs="Arial"/>
          <w:color w:val="000000"/>
          <w:sz w:val="20"/>
          <w:szCs w:val="20"/>
        </w:rPr>
        <w:t xml:space="preserve">Regulamenta </w:t>
      </w:r>
      <w:r w:rsidR="00D7203F" w:rsidRPr="00A44FD8">
        <w:rPr>
          <w:rFonts w:ascii="Arial" w:hAnsi="Arial" w:cs="Arial"/>
          <w:color w:val="000000"/>
          <w:sz w:val="20"/>
          <w:szCs w:val="20"/>
        </w:rPr>
        <w:t>a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classificação de</w:t>
      </w:r>
      <w:r w:rsidR="009F5B19" w:rsidRPr="00A44F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A44FD8">
        <w:rPr>
          <w:rFonts w:ascii="Arial" w:hAnsi="Arial" w:cs="Arial"/>
          <w:color w:val="000000"/>
          <w:sz w:val="20"/>
          <w:szCs w:val="20"/>
        </w:rPr>
        <w:t>risco da</w:t>
      </w:r>
      <w:r w:rsidR="00D547F4">
        <w:rPr>
          <w:rFonts w:ascii="Arial" w:hAnsi="Arial" w:cs="Arial"/>
          <w:color w:val="000000"/>
          <w:sz w:val="20"/>
          <w:szCs w:val="20"/>
        </w:rPr>
        <w:t>s</w:t>
      </w:r>
      <w:r w:rsidR="009B6FE1" w:rsidRPr="00A44F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A44FD8">
        <w:rPr>
          <w:rFonts w:ascii="Arial" w:hAnsi="Arial" w:cs="Arial"/>
          <w:color w:val="000000"/>
          <w:sz w:val="20"/>
          <w:szCs w:val="20"/>
        </w:rPr>
        <w:t>atividade</w:t>
      </w:r>
      <w:r w:rsidR="00D547F4">
        <w:rPr>
          <w:rFonts w:ascii="Arial" w:hAnsi="Arial" w:cs="Arial"/>
          <w:color w:val="000000"/>
          <w:sz w:val="20"/>
          <w:szCs w:val="20"/>
        </w:rPr>
        <w:t>s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</w:t>
      </w:r>
      <w:r w:rsidR="007B77E6" w:rsidRPr="00A44FD8">
        <w:rPr>
          <w:rFonts w:ascii="Arial" w:hAnsi="Arial" w:cs="Arial"/>
          <w:color w:val="000000"/>
          <w:sz w:val="20"/>
          <w:szCs w:val="20"/>
        </w:rPr>
        <w:t>econômica</w:t>
      </w:r>
      <w:r w:rsidR="00D547F4">
        <w:rPr>
          <w:rFonts w:ascii="Arial" w:hAnsi="Arial" w:cs="Arial"/>
          <w:color w:val="000000"/>
          <w:sz w:val="20"/>
          <w:szCs w:val="20"/>
        </w:rPr>
        <w:t>s</w:t>
      </w:r>
      <w:r w:rsidR="007B77E6" w:rsidRPr="00A44FD8">
        <w:rPr>
          <w:rFonts w:ascii="Arial" w:hAnsi="Arial" w:cs="Arial"/>
          <w:color w:val="000000"/>
          <w:sz w:val="20"/>
          <w:szCs w:val="20"/>
        </w:rPr>
        <w:t xml:space="preserve"> </w:t>
      </w:r>
      <w:r w:rsidR="007C3E74" w:rsidRPr="00A44FD8">
        <w:rPr>
          <w:rFonts w:ascii="Arial" w:hAnsi="Arial" w:cs="Arial"/>
          <w:color w:val="000000"/>
          <w:sz w:val="20"/>
          <w:szCs w:val="20"/>
        </w:rPr>
        <w:t xml:space="preserve">no Município </w:t>
      </w:r>
      <w:r w:rsidR="009546A4">
        <w:rPr>
          <w:rFonts w:ascii="Arial" w:hAnsi="Arial" w:cs="Arial"/>
          <w:color w:val="000000"/>
          <w:sz w:val="20"/>
          <w:szCs w:val="20"/>
        </w:rPr>
        <w:t>XXXXXXXXXX</w:t>
      </w:r>
      <w:r w:rsidR="007C3E74" w:rsidRPr="00A44FD8">
        <w:rPr>
          <w:rFonts w:ascii="Arial" w:hAnsi="Arial" w:cs="Arial"/>
          <w:color w:val="000000"/>
          <w:sz w:val="20"/>
          <w:szCs w:val="20"/>
        </w:rPr>
        <w:t xml:space="preserve"> e</w:t>
      </w:r>
      <w:r w:rsidR="009F5B19" w:rsidRPr="00A44FD8">
        <w:rPr>
          <w:rFonts w:ascii="Arial" w:hAnsi="Arial" w:cs="Arial"/>
          <w:color w:val="000000"/>
          <w:sz w:val="20"/>
          <w:szCs w:val="20"/>
        </w:rPr>
        <w:t xml:space="preserve"> dá outras providências</w:t>
      </w:r>
      <w:r w:rsidRPr="00A44FD8">
        <w:rPr>
          <w:rFonts w:ascii="Arial" w:hAnsi="Arial" w:cs="Arial"/>
          <w:color w:val="000000"/>
          <w:sz w:val="20"/>
          <w:szCs w:val="20"/>
        </w:rPr>
        <w:t>”</w:t>
      </w:r>
      <w:r w:rsidR="00F247C8" w:rsidRPr="00A44FD8">
        <w:rPr>
          <w:rFonts w:ascii="Arial" w:hAnsi="Arial" w:cs="Arial"/>
          <w:color w:val="000000"/>
          <w:sz w:val="20"/>
          <w:szCs w:val="20"/>
        </w:rPr>
        <w:t>.</w:t>
      </w:r>
    </w:p>
    <w:p w:rsidR="00A44FD8" w:rsidRDefault="00A44FD8" w:rsidP="006D2E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E60C7" w:rsidRPr="00A44FD8" w:rsidRDefault="007E60C7" w:rsidP="006D2E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7203F" w:rsidRPr="00A44FD8" w:rsidRDefault="00D547F4" w:rsidP="005360E4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O</w:t>
      </w:r>
      <w:r w:rsidR="00194056" w:rsidRPr="00A44FD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C729F" w:rsidRPr="00A44FD8">
        <w:rPr>
          <w:rFonts w:ascii="Arial" w:hAnsi="Arial" w:cs="Arial"/>
          <w:color w:val="000000"/>
          <w:sz w:val="20"/>
          <w:szCs w:val="20"/>
        </w:rPr>
        <w:t>Prefeit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="00DC729F" w:rsidRPr="00A44FD8">
        <w:rPr>
          <w:rFonts w:ascii="Arial" w:hAnsi="Arial" w:cs="Arial"/>
          <w:color w:val="000000"/>
          <w:sz w:val="20"/>
          <w:szCs w:val="20"/>
        </w:rPr>
        <w:t xml:space="preserve"> do Município de </w:t>
      </w:r>
      <w:r w:rsidR="009546A4">
        <w:rPr>
          <w:rFonts w:ascii="Arial" w:hAnsi="Arial" w:cs="Arial"/>
          <w:color w:val="000000"/>
          <w:sz w:val="20"/>
          <w:szCs w:val="20"/>
        </w:rPr>
        <w:t>XXXXXXXXX</w:t>
      </w:r>
      <w:r w:rsidR="00DC729F" w:rsidRPr="00A44FD8">
        <w:rPr>
          <w:rFonts w:ascii="Arial" w:hAnsi="Arial" w:cs="Arial"/>
          <w:color w:val="000000"/>
          <w:sz w:val="20"/>
          <w:szCs w:val="20"/>
        </w:rPr>
        <w:t xml:space="preserve">, Estado </w:t>
      </w:r>
      <w:r w:rsidR="009546A4">
        <w:rPr>
          <w:rFonts w:ascii="Arial" w:hAnsi="Arial" w:cs="Arial"/>
          <w:color w:val="000000"/>
          <w:sz w:val="20"/>
          <w:szCs w:val="20"/>
        </w:rPr>
        <w:t>XXXXXXXXXX</w:t>
      </w:r>
      <w:r w:rsidR="00D7203F" w:rsidRPr="00A44FD8">
        <w:rPr>
          <w:rFonts w:ascii="Arial" w:hAnsi="Arial" w:cs="Arial"/>
          <w:color w:val="000000"/>
          <w:sz w:val="20"/>
          <w:szCs w:val="20"/>
        </w:rPr>
        <w:t xml:space="preserve">, no uso de suas </w:t>
      </w:r>
      <w:r w:rsidR="00DC729F" w:rsidRPr="00A44FD8">
        <w:rPr>
          <w:rFonts w:ascii="Arial" w:hAnsi="Arial" w:cs="Arial"/>
          <w:color w:val="000000"/>
          <w:sz w:val="20"/>
          <w:szCs w:val="20"/>
        </w:rPr>
        <w:t>atribuições legais e,</w:t>
      </w:r>
    </w:p>
    <w:p w:rsidR="00D7203F" w:rsidRPr="00A44FD8" w:rsidRDefault="00D7203F" w:rsidP="005360E4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E216BB" w:rsidRPr="00A44FD8" w:rsidRDefault="00CA0115" w:rsidP="005360E4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b/>
          <w:bCs/>
          <w:color w:val="000000"/>
          <w:sz w:val="20"/>
          <w:szCs w:val="20"/>
        </w:rPr>
        <w:t>CONSIDERANDO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</w:t>
      </w:r>
      <w:r w:rsidR="000A75D6" w:rsidRPr="00A44FD8">
        <w:rPr>
          <w:rFonts w:ascii="Arial" w:hAnsi="Arial" w:cs="Arial"/>
          <w:color w:val="000000"/>
          <w:sz w:val="20"/>
          <w:szCs w:val="20"/>
        </w:rPr>
        <w:t>as</w:t>
      </w:r>
      <w:r w:rsidR="00E216BB" w:rsidRPr="00A44FD8">
        <w:rPr>
          <w:rFonts w:ascii="Arial" w:hAnsi="Arial" w:cs="Arial"/>
          <w:color w:val="000000"/>
          <w:sz w:val="20"/>
          <w:szCs w:val="20"/>
        </w:rPr>
        <w:t xml:space="preserve"> diretrizes de desburocratização</w:t>
      </w:r>
      <w:r w:rsidR="00397A34" w:rsidRPr="00A44FD8">
        <w:rPr>
          <w:rFonts w:ascii="Arial" w:hAnsi="Arial" w:cs="Arial"/>
          <w:color w:val="000000"/>
          <w:sz w:val="20"/>
          <w:szCs w:val="20"/>
        </w:rPr>
        <w:t xml:space="preserve"> estabelecid</w:t>
      </w:r>
      <w:r w:rsidR="00E2153B" w:rsidRPr="00A44FD8">
        <w:rPr>
          <w:rFonts w:ascii="Arial" w:hAnsi="Arial" w:cs="Arial"/>
          <w:color w:val="000000"/>
          <w:sz w:val="20"/>
          <w:szCs w:val="20"/>
        </w:rPr>
        <w:t>a</w:t>
      </w:r>
      <w:r w:rsidR="00397A34" w:rsidRPr="00A44FD8">
        <w:rPr>
          <w:rFonts w:ascii="Arial" w:hAnsi="Arial" w:cs="Arial"/>
          <w:color w:val="000000"/>
          <w:sz w:val="20"/>
          <w:szCs w:val="20"/>
        </w:rPr>
        <w:t>s pela</w:t>
      </w:r>
      <w:r w:rsidR="000A75D6" w:rsidRPr="00A44FD8">
        <w:rPr>
          <w:rFonts w:ascii="Arial" w:hAnsi="Arial" w:cs="Arial"/>
          <w:color w:val="000000"/>
          <w:sz w:val="20"/>
          <w:szCs w:val="20"/>
        </w:rPr>
        <w:t xml:space="preserve"> </w:t>
      </w:r>
      <w:r w:rsidR="00E216BB" w:rsidRPr="00A44FD8">
        <w:rPr>
          <w:rFonts w:ascii="Arial" w:hAnsi="Arial" w:cs="Arial"/>
          <w:color w:val="000000"/>
          <w:sz w:val="20"/>
          <w:szCs w:val="20"/>
        </w:rPr>
        <w:t>Lei Federal n.º 11.598/2007</w:t>
      </w:r>
      <w:r w:rsidR="00007E1B" w:rsidRPr="00A44FD8">
        <w:rPr>
          <w:rFonts w:ascii="Arial" w:hAnsi="Arial" w:cs="Arial"/>
          <w:color w:val="000000"/>
          <w:sz w:val="20"/>
          <w:szCs w:val="20"/>
        </w:rPr>
        <w:t xml:space="preserve"> - </w:t>
      </w:r>
      <w:r w:rsidR="00E216BB" w:rsidRPr="00A44FD8">
        <w:rPr>
          <w:rFonts w:ascii="Arial" w:hAnsi="Arial" w:cs="Arial"/>
          <w:color w:val="000000"/>
          <w:sz w:val="20"/>
          <w:szCs w:val="20"/>
        </w:rPr>
        <w:t>Rede Nacional para a Simplificação do Registro e da Legalização de Empresas e Negócios – REDESIM</w:t>
      </w:r>
      <w:r w:rsidR="000A75D6" w:rsidRPr="00A44FD8">
        <w:rPr>
          <w:rFonts w:ascii="Arial" w:hAnsi="Arial" w:cs="Arial"/>
          <w:color w:val="000000"/>
          <w:sz w:val="20"/>
          <w:szCs w:val="20"/>
        </w:rPr>
        <w:t>;</w:t>
      </w:r>
    </w:p>
    <w:p w:rsidR="009A46E3" w:rsidRPr="00A44FD8" w:rsidRDefault="009A46E3" w:rsidP="005360E4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DC08E0" w:rsidRDefault="00DC08E0" w:rsidP="00DC08E0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44FD8">
        <w:rPr>
          <w:rFonts w:ascii="Arial" w:hAnsi="Arial" w:cs="Arial"/>
          <w:b/>
          <w:bCs/>
          <w:color w:val="000000"/>
          <w:sz w:val="20"/>
          <w:szCs w:val="20"/>
        </w:rPr>
        <w:t>CONSIDERANDO</w:t>
      </w:r>
      <w:r w:rsidRPr="00A44FD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a Declaração dos Direitos da Liberdade Econômica esculpida pela Lei n.º 13.874/2019;</w:t>
      </w:r>
    </w:p>
    <w:p w:rsidR="00DC08E0" w:rsidRDefault="00DC08E0" w:rsidP="00DC08E0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DC08E0" w:rsidRDefault="00DC08E0" w:rsidP="00DC08E0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44FD8">
        <w:rPr>
          <w:rFonts w:ascii="Arial" w:hAnsi="Arial" w:cs="Arial"/>
          <w:b/>
          <w:bCs/>
          <w:color w:val="000000"/>
          <w:sz w:val="20"/>
          <w:szCs w:val="20"/>
        </w:rPr>
        <w:t>CONSIDERANDO</w:t>
      </w:r>
      <w:r w:rsidRPr="00A44FD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o grau de risco das atividades econômicas definido pelo CGSIM – Comitê Gestor para Simplificação do Registro e Legalização de Empresas e Negócios, através das Resoluções n.º 22/2010 e n.º 51/2019;</w:t>
      </w:r>
    </w:p>
    <w:p w:rsidR="00DC08E0" w:rsidRDefault="00DC08E0" w:rsidP="00DC08E0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DC08E0" w:rsidRDefault="00DC08E0" w:rsidP="00DC08E0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44FD8">
        <w:rPr>
          <w:rFonts w:ascii="Arial" w:hAnsi="Arial" w:cs="Arial"/>
          <w:b/>
          <w:bCs/>
          <w:color w:val="000000"/>
          <w:sz w:val="20"/>
          <w:szCs w:val="20"/>
        </w:rPr>
        <w:t>CONSIDERANDO</w:t>
      </w:r>
      <w:r w:rsidRPr="00A44FD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o grau de risco sanitário determinado pela Resolução n.º 153/2017 e Instrução Normativa n.º 16/2017 da ANVISA – Agência Nacional de Vigilância Sanitária;</w:t>
      </w:r>
    </w:p>
    <w:p w:rsidR="00DC08E0" w:rsidRDefault="00DC08E0" w:rsidP="00DC08E0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DC08E0" w:rsidRDefault="00DC08E0" w:rsidP="00DC08E0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44FD8">
        <w:rPr>
          <w:rFonts w:ascii="Arial" w:hAnsi="Arial" w:cs="Arial"/>
          <w:b/>
          <w:bCs/>
          <w:color w:val="000000"/>
          <w:sz w:val="20"/>
          <w:szCs w:val="20"/>
        </w:rPr>
        <w:t>CONSIDERANDO</w:t>
      </w:r>
      <w:r w:rsidRPr="00A44FD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o impacto local e o potencial poluidor ambiental das atividades econômicas constante da Resolução n.º </w:t>
      </w:r>
      <w:r w:rsidR="007C6E47">
        <w:rPr>
          <w:rFonts w:ascii="Arial" w:hAnsi="Arial" w:cs="Arial"/>
          <w:bCs/>
          <w:color w:val="000000"/>
          <w:sz w:val="20"/>
          <w:szCs w:val="20"/>
        </w:rPr>
        <w:t>XXXXX</w:t>
      </w:r>
      <w:r>
        <w:rPr>
          <w:rFonts w:ascii="Arial" w:hAnsi="Arial" w:cs="Arial"/>
          <w:bCs/>
          <w:color w:val="000000"/>
          <w:sz w:val="20"/>
          <w:szCs w:val="20"/>
        </w:rPr>
        <w:t>/201</w:t>
      </w:r>
      <w:r w:rsidR="007C6E47">
        <w:rPr>
          <w:rFonts w:ascii="Arial" w:hAnsi="Arial" w:cs="Arial"/>
          <w:bCs/>
          <w:color w:val="000000"/>
          <w:sz w:val="20"/>
          <w:szCs w:val="20"/>
        </w:rPr>
        <w:t>X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do </w:t>
      </w:r>
      <w:r w:rsidR="007C6E47">
        <w:rPr>
          <w:rFonts w:ascii="Arial" w:hAnsi="Arial" w:cs="Arial"/>
          <w:bCs/>
          <w:color w:val="000000"/>
          <w:sz w:val="20"/>
          <w:szCs w:val="20"/>
        </w:rPr>
        <w:t>XXXXXXXXXXXXXX</w:t>
      </w:r>
      <w:r>
        <w:rPr>
          <w:rFonts w:ascii="Arial" w:hAnsi="Arial" w:cs="Arial"/>
          <w:bCs/>
          <w:color w:val="000000"/>
          <w:sz w:val="20"/>
          <w:szCs w:val="20"/>
        </w:rPr>
        <w:t>;</w:t>
      </w:r>
    </w:p>
    <w:p w:rsidR="0089355A" w:rsidRDefault="0089355A" w:rsidP="00DC08E0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89355A" w:rsidRPr="00A44FD8" w:rsidRDefault="0089355A" w:rsidP="0089355A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b/>
          <w:bCs/>
          <w:color w:val="000000"/>
          <w:sz w:val="20"/>
          <w:szCs w:val="20"/>
        </w:rPr>
        <w:t>CONSIDERANDO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 Código Tributário municipal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, Lei n.º </w:t>
      </w:r>
      <w:r w:rsidR="007C6E47">
        <w:rPr>
          <w:rFonts w:ascii="Arial" w:hAnsi="Arial" w:cs="Arial"/>
          <w:color w:val="000000"/>
          <w:sz w:val="20"/>
          <w:szCs w:val="20"/>
        </w:rPr>
        <w:t>XXXX</w:t>
      </w:r>
      <w:r w:rsidR="00B24F98">
        <w:rPr>
          <w:rFonts w:ascii="Arial" w:hAnsi="Arial" w:cs="Arial"/>
          <w:color w:val="000000"/>
          <w:sz w:val="20"/>
          <w:szCs w:val="20"/>
        </w:rPr>
        <w:t>/</w:t>
      </w:r>
      <w:r w:rsidR="007C6E47">
        <w:rPr>
          <w:rFonts w:ascii="Arial" w:hAnsi="Arial" w:cs="Arial"/>
          <w:color w:val="000000"/>
          <w:sz w:val="20"/>
          <w:szCs w:val="20"/>
        </w:rPr>
        <w:t>XXXX</w:t>
      </w:r>
      <w:r w:rsidRPr="00A44FD8">
        <w:rPr>
          <w:rFonts w:ascii="Arial" w:hAnsi="Arial" w:cs="Arial"/>
          <w:color w:val="000000"/>
          <w:sz w:val="20"/>
          <w:szCs w:val="20"/>
        </w:rPr>
        <w:t>;</w:t>
      </w:r>
    </w:p>
    <w:p w:rsidR="009A46E3" w:rsidRPr="00A44FD8" w:rsidRDefault="009A46E3" w:rsidP="005360E4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0A75D6" w:rsidRPr="00A44FD8" w:rsidRDefault="006D5B3E" w:rsidP="005360E4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b/>
          <w:bCs/>
          <w:color w:val="000000"/>
          <w:sz w:val="20"/>
          <w:szCs w:val="20"/>
        </w:rPr>
        <w:t>CONSIDERANDO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a necessidade de </w:t>
      </w:r>
      <w:r w:rsidR="00792623">
        <w:rPr>
          <w:rFonts w:ascii="Arial" w:hAnsi="Arial" w:cs="Arial"/>
          <w:color w:val="000000"/>
          <w:sz w:val="20"/>
          <w:szCs w:val="20"/>
        </w:rPr>
        <w:t>determinar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</w:t>
      </w:r>
      <w:r w:rsidR="00986B63" w:rsidRPr="00A44FD8">
        <w:rPr>
          <w:rFonts w:ascii="Arial" w:hAnsi="Arial" w:cs="Arial"/>
          <w:color w:val="000000"/>
          <w:sz w:val="20"/>
          <w:szCs w:val="20"/>
        </w:rPr>
        <w:t>o grau de risco das atividades</w:t>
      </w:r>
      <w:r w:rsidR="00397A34" w:rsidRPr="00A44FD8">
        <w:rPr>
          <w:rFonts w:ascii="Arial" w:hAnsi="Arial" w:cs="Arial"/>
          <w:color w:val="000000"/>
          <w:sz w:val="20"/>
          <w:szCs w:val="20"/>
        </w:rPr>
        <w:t xml:space="preserve"> econômicas</w:t>
      </w:r>
      <w:r w:rsidR="00093ED0">
        <w:rPr>
          <w:rFonts w:ascii="Arial" w:hAnsi="Arial" w:cs="Arial"/>
          <w:color w:val="000000"/>
          <w:sz w:val="20"/>
          <w:szCs w:val="20"/>
        </w:rPr>
        <w:t xml:space="preserve"> no </w:t>
      </w:r>
      <w:r w:rsidR="008E0BAA">
        <w:rPr>
          <w:rFonts w:ascii="Arial" w:hAnsi="Arial" w:cs="Arial"/>
          <w:color w:val="000000"/>
          <w:sz w:val="20"/>
          <w:szCs w:val="20"/>
        </w:rPr>
        <w:t>Município</w:t>
      </w:r>
      <w:r w:rsidR="00986B63" w:rsidRPr="00A44FD8">
        <w:rPr>
          <w:rFonts w:ascii="Arial" w:hAnsi="Arial" w:cs="Arial"/>
          <w:color w:val="000000"/>
          <w:sz w:val="20"/>
          <w:szCs w:val="20"/>
        </w:rPr>
        <w:t>, nos termos da Lei Municipal</w:t>
      </w:r>
      <w:r w:rsidR="00BC4084" w:rsidRPr="00A44FD8">
        <w:rPr>
          <w:rFonts w:ascii="Arial" w:hAnsi="Arial" w:cs="Arial"/>
          <w:color w:val="000000"/>
          <w:sz w:val="20"/>
          <w:szCs w:val="20"/>
        </w:rPr>
        <w:t xml:space="preserve"> n.º</w:t>
      </w:r>
      <w:r w:rsidR="00986B63" w:rsidRPr="00A44FD8">
        <w:rPr>
          <w:rFonts w:ascii="Arial" w:hAnsi="Arial" w:cs="Arial"/>
          <w:color w:val="000000"/>
          <w:sz w:val="20"/>
          <w:szCs w:val="20"/>
        </w:rPr>
        <w:t xml:space="preserve"> </w:t>
      </w:r>
      <w:r w:rsidR="007C6E47">
        <w:rPr>
          <w:rFonts w:ascii="Arial" w:hAnsi="Arial" w:cs="Arial"/>
          <w:color w:val="000000"/>
          <w:sz w:val="20"/>
          <w:szCs w:val="20"/>
        </w:rPr>
        <w:t>XXXX</w:t>
      </w:r>
      <w:r w:rsidR="00EA48BF">
        <w:rPr>
          <w:rFonts w:ascii="Arial" w:hAnsi="Arial" w:cs="Arial"/>
          <w:color w:val="000000"/>
          <w:sz w:val="20"/>
          <w:szCs w:val="20"/>
        </w:rPr>
        <w:t>/</w:t>
      </w:r>
      <w:r w:rsidR="002C2683">
        <w:rPr>
          <w:rFonts w:ascii="Arial" w:hAnsi="Arial" w:cs="Arial"/>
          <w:color w:val="000000"/>
          <w:sz w:val="20"/>
          <w:szCs w:val="20"/>
        </w:rPr>
        <w:t>20</w:t>
      </w:r>
      <w:r w:rsidR="007C6E47">
        <w:rPr>
          <w:rFonts w:ascii="Arial" w:hAnsi="Arial" w:cs="Arial"/>
          <w:color w:val="000000"/>
          <w:sz w:val="20"/>
          <w:szCs w:val="20"/>
        </w:rPr>
        <w:t>XX</w:t>
      </w:r>
      <w:r w:rsidR="00986B63" w:rsidRPr="00A44FD8">
        <w:rPr>
          <w:rFonts w:ascii="Arial" w:hAnsi="Arial" w:cs="Arial"/>
          <w:color w:val="000000"/>
          <w:sz w:val="20"/>
          <w:szCs w:val="20"/>
        </w:rPr>
        <w:t>;</w:t>
      </w:r>
    </w:p>
    <w:p w:rsidR="00E2153B" w:rsidRDefault="00E2153B" w:rsidP="005360E4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98379E" w:rsidRPr="00A44FD8" w:rsidRDefault="0098379E" w:rsidP="005360E4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DA3276" w:rsidRDefault="00DC729F" w:rsidP="005360E4">
      <w:pPr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44FD8">
        <w:rPr>
          <w:rFonts w:ascii="Arial" w:hAnsi="Arial" w:cs="Arial"/>
          <w:b/>
          <w:bCs/>
          <w:color w:val="000000"/>
          <w:sz w:val="20"/>
          <w:szCs w:val="20"/>
        </w:rPr>
        <w:t>DECRETA</w:t>
      </w:r>
      <w:r w:rsidR="0012257F" w:rsidRPr="00A44FD8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A44FD8" w:rsidRDefault="00A44FD8" w:rsidP="005360E4">
      <w:pPr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C729F" w:rsidRDefault="00DC729F" w:rsidP="005360E4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b/>
          <w:bCs/>
          <w:color w:val="000000"/>
          <w:sz w:val="20"/>
          <w:szCs w:val="20"/>
        </w:rPr>
        <w:t xml:space="preserve">Art. 1º - 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Este Decreto </w:t>
      </w:r>
      <w:r w:rsidR="00792623">
        <w:rPr>
          <w:rFonts w:ascii="Arial" w:hAnsi="Arial" w:cs="Arial"/>
          <w:color w:val="000000"/>
          <w:sz w:val="20"/>
          <w:szCs w:val="20"/>
        </w:rPr>
        <w:t>define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o grau de risco das atividades econômicas </w:t>
      </w:r>
      <w:r w:rsidR="001C6C79" w:rsidRPr="00A44FD8">
        <w:rPr>
          <w:rFonts w:ascii="Arial" w:hAnsi="Arial" w:cs="Arial"/>
          <w:color w:val="000000"/>
          <w:sz w:val="20"/>
          <w:szCs w:val="20"/>
        </w:rPr>
        <w:t xml:space="preserve">para </w:t>
      </w:r>
      <w:r w:rsidR="001C6C79" w:rsidRPr="00A44FD8">
        <w:rPr>
          <w:rFonts w:ascii="Arial" w:hAnsi="Arial" w:cs="Arial"/>
          <w:sz w:val="20"/>
          <w:szCs w:val="20"/>
        </w:rPr>
        <w:t>estabelecimentos comerciais, industriais, prestadores de serviços</w:t>
      </w:r>
      <w:r w:rsidR="008E11D3" w:rsidRPr="00A44FD8">
        <w:rPr>
          <w:rFonts w:ascii="Arial" w:hAnsi="Arial" w:cs="Arial"/>
          <w:sz w:val="20"/>
          <w:szCs w:val="20"/>
        </w:rPr>
        <w:t xml:space="preserve"> </w:t>
      </w:r>
      <w:r w:rsidR="001C6C79" w:rsidRPr="00A44FD8">
        <w:rPr>
          <w:rFonts w:ascii="Arial" w:hAnsi="Arial" w:cs="Arial"/>
          <w:sz w:val="20"/>
          <w:szCs w:val="20"/>
        </w:rPr>
        <w:t>e outros de qualquer natureza</w:t>
      </w:r>
      <w:r w:rsidR="001C6C79" w:rsidRPr="00A44FD8">
        <w:rPr>
          <w:rFonts w:ascii="Arial" w:hAnsi="Arial" w:cs="Arial"/>
          <w:color w:val="000000"/>
          <w:sz w:val="20"/>
          <w:szCs w:val="20"/>
        </w:rPr>
        <w:t xml:space="preserve"> no Município de </w:t>
      </w:r>
      <w:r w:rsidR="00E43043">
        <w:rPr>
          <w:rFonts w:ascii="Arial" w:hAnsi="Arial" w:cs="Arial"/>
          <w:color w:val="000000"/>
          <w:sz w:val="20"/>
          <w:szCs w:val="20"/>
        </w:rPr>
        <w:t>XXXXXXXXXX</w:t>
      </w:r>
      <w:r w:rsidR="001C6C79" w:rsidRPr="00A44FD8">
        <w:rPr>
          <w:rFonts w:ascii="Arial" w:hAnsi="Arial" w:cs="Arial"/>
          <w:color w:val="000000"/>
          <w:sz w:val="20"/>
          <w:szCs w:val="20"/>
        </w:rPr>
        <w:t>/</w:t>
      </w:r>
      <w:r w:rsidR="00E43043">
        <w:rPr>
          <w:rFonts w:ascii="Arial" w:hAnsi="Arial" w:cs="Arial"/>
          <w:color w:val="000000"/>
          <w:sz w:val="20"/>
          <w:szCs w:val="20"/>
        </w:rPr>
        <w:t>XX</w:t>
      </w:r>
      <w:r w:rsidR="008E11D3" w:rsidRPr="00A44FD8">
        <w:rPr>
          <w:rFonts w:ascii="Arial" w:hAnsi="Arial" w:cs="Arial"/>
          <w:color w:val="000000"/>
          <w:sz w:val="20"/>
          <w:szCs w:val="20"/>
        </w:rPr>
        <w:t>.</w:t>
      </w:r>
    </w:p>
    <w:p w:rsidR="005D26BD" w:rsidRPr="00A44FD8" w:rsidRDefault="000D357D" w:rsidP="005360E4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50094">
        <w:rPr>
          <w:rFonts w:ascii="Arial" w:hAnsi="Arial" w:cs="Arial"/>
          <w:color w:val="000000"/>
          <w:sz w:val="20"/>
          <w:szCs w:val="20"/>
        </w:rPr>
        <w:t xml:space="preserve">Parágrafo único. </w:t>
      </w:r>
      <w:r w:rsidR="00D026C7" w:rsidRPr="00250094">
        <w:rPr>
          <w:rFonts w:ascii="Arial" w:hAnsi="Arial" w:cs="Arial"/>
          <w:color w:val="000000"/>
          <w:sz w:val="20"/>
          <w:szCs w:val="20"/>
        </w:rPr>
        <w:t>As</w:t>
      </w:r>
      <w:r w:rsidR="00D026C7" w:rsidRPr="00A44FD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1F2BB1" w:rsidRPr="00A44FD8">
        <w:rPr>
          <w:rFonts w:ascii="Arial" w:hAnsi="Arial" w:cs="Arial"/>
          <w:bCs/>
          <w:color w:val="000000"/>
          <w:sz w:val="20"/>
          <w:szCs w:val="20"/>
        </w:rPr>
        <w:t>normas</w:t>
      </w:r>
      <w:r w:rsidR="00D026C7" w:rsidRPr="00A44FD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C1848" w:rsidRPr="00A44FD8">
        <w:rPr>
          <w:rFonts w:ascii="Arial" w:hAnsi="Arial" w:cs="Arial"/>
          <w:bCs/>
          <w:color w:val="000000"/>
          <w:sz w:val="20"/>
          <w:szCs w:val="20"/>
        </w:rPr>
        <w:t>d</w:t>
      </w:r>
      <w:r w:rsidR="00AE2AAF" w:rsidRPr="00A44FD8">
        <w:rPr>
          <w:rFonts w:ascii="Arial" w:hAnsi="Arial" w:cs="Arial"/>
          <w:bCs/>
          <w:color w:val="000000"/>
          <w:sz w:val="20"/>
          <w:szCs w:val="20"/>
        </w:rPr>
        <w:t>es</w:t>
      </w:r>
      <w:r w:rsidR="00DB5F0E" w:rsidRPr="00A44FD8">
        <w:rPr>
          <w:rFonts w:ascii="Arial" w:hAnsi="Arial" w:cs="Arial"/>
          <w:bCs/>
          <w:color w:val="000000"/>
          <w:sz w:val="20"/>
          <w:szCs w:val="20"/>
        </w:rPr>
        <w:t xml:space="preserve">te </w:t>
      </w:r>
      <w:r w:rsidR="00250094">
        <w:rPr>
          <w:rFonts w:ascii="Arial" w:hAnsi="Arial" w:cs="Arial"/>
          <w:bCs/>
          <w:color w:val="000000"/>
          <w:sz w:val="20"/>
          <w:szCs w:val="20"/>
        </w:rPr>
        <w:t>instrumento</w:t>
      </w:r>
      <w:r w:rsidRPr="00A44FD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1F2BB1" w:rsidRPr="00A44FD8">
        <w:rPr>
          <w:rFonts w:ascii="Arial" w:hAnsi="Arial" w:cs="Arial"/>
          <w:bCs/>
          <w:color w:val="000000"/>
          <w:sz w:val="20"/>
          <w:szCs w:val="20"/>
        </w:rPr>
        <w:t>devem ser</w:t>
      </w:r>
      <w:r w:rsidR="00FC1848" w:rsidRPr="00A44FD8">
        <w:rPr>
          <w:rFonts w:ascii="Arial" w:hAnsi="Arial" w:cs="Arial"/>
          <w:bCs/>
          <w:color w:val="000000"/>
          <w:sz w:val="20"/>
          <w:szCs w:val="20"/>
        </w:rPr>
        <w:t xml:space="preserve"> observadas </w:t>
      </w:r>
      <w:r w:rsidR="001F2BB1" w:rsidRPr="00A44FD8">
        <w:rPr>
          <w:rFonts w:ascii="Arial" w:hAnsi="Arial" w:cs="Arial"/>
          <w:bCs/>
          <w:color w:val="000000"/>
          <w:sz w:val="20"/>
          <w:szCs w:val="20"/>
        </w:rPr>
        <w:t>pelos órgãos</w:t>
      </w:r>
      <w:r w:rsidR="00DB5F0E" w:rsidRPr="00A44FD8">
        <w:rPr>
          <w:rFonts w:ascii="Arial" w:hAnsi="Arial" w:cs="Arial"/>
          <w:bCs/>
          <w:color w:val="000000"/>
          <w:sz w:val="20"/>
          <w:szCs w:val="20"/>
        </w:rPr>
        <w:t xml:space="preserve"> e entidades</w:t>
      </w:r>
      <w:r w:rsidR="001F2BB1" w:rsidRPr="00A44FD8">
        <w:rPr>
          <w:rFonts w:ascii="Arial" w:hAnsi="Arial" w:cs="Arial"/>
          <w:bCs/>
          <w:color w:val="000000"/>
          <w:sz w:val="20"/>
          <w:szCs w:val="20"/>
        </w:rPr>
        <w:t xml:space="preserve"> de competência sanitária</w:t>
      </w:r>
      <w:r w:rsidR="00A34156" w:rsidRPr="00A44FD8">
        <w:rPr>
          <w:rFonts w:ascii="Arial" w:hAnsi="Arial" w:cs="Arial"/>
          <w:bCs/>
          <w:color w:val="000000"/>
          <w:sz w:val="20"/>
          <w:szCs w:val="20"/>
        </w:rPr>
        <w:t xml:space="preserve">, ambiental, </w:t>
      </w:r>
      <w:r w:rsidR="001F2BB1" w:rsidRPr="00A44FD8">
        <w:rPr>
          <w:rFonts w:ascii="Arial" w:hAnsi="Arial" w:cs="Arial"/>
          <w:bCs/>
          <w:color w:val="000000"/>
          <w:sz w:val="20"/>
          <w:szCs w:val="20"/>
        </w:rPr>
        <w:t>fazendária</w:t>
      </w:r>
      <w:r w:rsidR="00A34156" w:rsidRPr="00A44FD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1F2BB1" w:rsidRPr="00A44FD8">
        <w:rPr>
          <w:rFonts w:ascii="Arial" w:hAnsi="Arial" w:cs="Arial"/>
          <w:bCs/>
          <w:color w:val="000000"/>
          <w:sz w:val="20"/>
          <w:szCs w:val="20"/>
        </w:rPr>
        <w:t>uso e ocupação do solo,</w:t>
      </w:r>
      <w:r w:rsidR="00A34156" w:rsidRPr="00A44FD8">
        <w:rPr>
          <w:rFonts w:ascii="Arial" w:hAnsi="Arial" w:cs="Arial"/>
          <w:bCs/>
          <w:color w:val="000000"/>
          <w:sz w:val="20"/>
          <w:szCs w:val="20"/>
        </w:rPr>
        <w:t xml:space="preserve"> posturas</w:t>
      </w:r>
      <w:r w:rsidR="0007205C" w:rsidRPr="00A44FD8">
        <w:rPr>
          <w:rFonts w:ascii="Arial" w:hAnsi="Arial" w:cs="Arial"/>
          <w:bCs/>
          <w:color w:val="000000"/>
          <w:sz w:val="20"/>
          <w:szCs w:val="20"/>
        </w:rPr>
        <w:t>, transporte</w:t>
      </w:r>
      <w:r w:rsidR="00A34156" w:rsidRPr="00A44FD8">
        <w:rPr>
          <w:rFonts w:ascii="Arial" w:hAnsi="Arial" w:cs="Arial"/>
          <w:bCs/>
          <w:color w:val="000000"/>
          <w:sz w:val="20"/>
          <w:szCs w:val="20"/>
        </w:rPr>
        <w:t xml:space="preserve"> e </w:t>
      </w:r>
      <w:r w:rsidR="004B49F5">
        <w:rPr>
          <w:rFonts w:ascii="Arial" w:hAnsi="Arial" w:cs="Arial"/>
          <w:bCs/>
          <w:color w:val="000000"/>
          <w:sz w:val="20"/>
          <w:szCs w:val="20"/>
        </w:rPr>
        <w:t xml:space="preserve">por </w:t>
      </w:r>
      <w:r w:rsidR="001F2BB1" w:rsidRPr="00A44FD8">
        <w:rPr>
          <w:rFonts w:ascii="Arial" w:hAnsi="Arial" w:cs="Arial"/>
          <w:bCs/>
          <w:color w:val="000000"/>
          <w:sz w:val="20"/>
          <w:szCs w:val="20"/>
        </w:rPr>
        <w:t xml:space="preserve">todos </w:t>
      </w:r>
      <w:r w:rsidR="00837880" w:rsidRPr="00A44FD8">
        <w:rPr>
          <w:rFonts w:ascii="Arial" w:hAnsi="Arial" w:cs="Arial"/>
          <w:bCs/>
          <w:color w:val="000000"/>
          <w:sz w:val="20"/>
          <w:szCs w:val="20"/>
        </w:rPr>
        <w:lastRenderedPageBreak/>
        <w:t xml:space="preserve">aqueles </w:t>
      </w:r>
      <w:r w:rsidR="001F2BB1" w:rsidRPr="00A44FD8">
        <w:rPr>
          <w:rFonts w:ascii="Arial" w:hAnsi="Arial" w:cs="Arial"/>
          <w:bCs/>
          <w:color w:val="000000"/>
          <w:sz w:val="20"/>
          <w:szCs w:val="20"/>
        </w:rPr>
        <w:t xml:space="preserve">envolvidos </w:t>
      </w:r>
      <w:r w:rsidR="0007205C" w:rsidRPr="00A44FD8">
        <w:rPr>
          <w:rFonts w:ascii="Arial" w:hAnsi="Arial" w:cs="Arial"/>
          <w:bCs/>
          <w:color w:val="000000"/>
          <w:sz w:val="20"/>
          <w:szCs w:val="20"/>
        </w:rPr>
        <w:t>no</w:t>
      </w:r>
      <w:r w:rsidR="007D70DE" w:rsidRPr="00A44FD8">
        <w:rPr>
          <w:rFonts w:ascii="Arial" w:hAnsi="Arial" w:cs="Arial"/>
          <w:bCs/>
          <w:color w:val="000000"/>
          <w:sz w:val="20"/>
          <w:szCs w:val="20"/>
        </w:rPr>
        <w:t xml:space="preserve"> processo</w:t>
      </w:r>
      <w:r w:rsidRPr="00A44FD8">
        <w:rPr>
          <w:rFonts w:ascii="Arial" w:hAnsi="Arial" w:cs="Arial"/>
          <w:bCs/>
          <w:color w:val="000000"/>
          <w:sz w:val="20"/>
          <w:szCs w:val="20"/>
        </w:rPr>
        <w:t xml:space="preserve"> de registro, alteração, baixa e licenciamento mercantil</w:t>
      </w:r>
      <w:r w:rsidR="00AE2AAF" w:rsidRPr="00A44FD8">
        <w:rPr>
          <w:rFonts w:ascii="Arial" w:hAnsi="Arial" w:cs="Arial"/>
          <w:bCs/>
          <w:color w:val="000000"/>
          <w:sz w:val="20"/>
          <w:szCs w:val="20"/>
        </w:rPr>
        <w:t xml:space="preserve"> no âmbito municipal</w:t>
      </w:r>
      <w:r w:rsidR="001F2BB1" w:rsidRPr="00A44FD8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E2153B" w:rsidRPr="00A44FD8" w:rsidRDefault="00E2153B" w:rsidP="005360E4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D026C7" w:rsidRPr="00A44FD8" w:rsidRDefault="0032411C" w:rsidP="005360E4">
      <w:pPr>
        <w:spacing w:before="120" w:after="120" w:line="36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44FD8">
        <w:rPr>
          <w:rFonts w:ascii="Arial" w:hAnsi="Arial" w:cs="Arial"/>
          <w:b/>
          <w:bCs/>
          <w:color w:val="000000"/>
          <w:sz w:val="20"/>
          <w:szCs w:val="20"/>
        </w:rPr>
        <w:t>Art. 2º</w:t>
      </w:r>
      <w:r w:rsidRPr="00A44FD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D5B3E" w:rsidRPr="00A44FD8">
        <w:rPr>
          <w:rFonts w:ascii="Arial" w:hAnsi="Arial" w:cs="Arial"/>
          <w:bCs/>
          <w:color w:val="000000"/>
          <w:sz w:val="20"/>
          <w:szCs w:val="20"/>
        </w:rPr>
        <w:t xml:space="preserve">- </w:t>
      </w:r>
      <w:r w:rsidR="00D026C7" w:rsidRPr="00A44FD8">
        <w:rPr>
          <w:rFonts w:ascii="Arial" w:hAnsi="Arial" w:cs="Arial"/>
          <w:bCs/>
          <w:color w:val="000000"/>
          <w:sz w:val="20"/>
          <w:szCs w:val="20"/>
        </w:rPr>
        <w:t>Para fins desta regulamentação, considerar-se-á:</w:t>
      </w:r>
    </w:p>
    <w:p w:rsidR="00D026C7" w:rsidRDefault="00D026C7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color w:val="000000"/>
          <w:sz w:val="20"/>
          <w:szCs w:val="20"/>
        </w:rPr>
        <w:t xml:space="preserve">I - </w:t>
      </w:r>
      <w:r w:rsidR="00415466">
        <w:rPr>
          <w:rFonts w:ascii="Arial" w:hAnsi="Arial" w:cs="Arial"/>
          <w:color w:val="000000"/>
          <w:sz w:val="20"/>
          <w:szCs w:val="20"/>
        </w:rPr>
        <w:t>a</w:t>
      </w:r>
      <w:r w:rsidR="00470182" w:rsidRPr="00A44FD8">
        <w:rPr>
          <w:rFonts w:ascii="Arial" w:hAnsi="Arial" w:cs="Arial"/>
          <w:color w:val="000000"/>
          <w:sz w:val="20"/>
          <w:szCs w:val="20"/>
        </w:rPr>
        <w:t xml:space="preserve">tividade econômica: o ramo de atividade </w:t>
      </w:r>
      <w:r w:rsidR="007B54D3" w:rsidRPr="00A44FD8">
        <w:rPr>
          <w:rFonts w:ascii="Arial" w:hAnsi="Arial" w:cs="Arial"/>
          <w:color w:val="000000"/>
          <w:sz w:val="20"/>
          <w:szCs w:val="20"/>
        </w:rPr>
        <w:t>identificada a partir d</w:t>
      </w:r>
      <w:r w:rsidR="00470182" w:rsidRPr="00A44FD8">
        <w:rPr>
          <w:rFonts w:ascii="Arial" w:hAnsi="Arial" w:cs="Arial"/>
          <w:color w:val="000000"/>
          <w:sz w:val="20"/>
          <w:szCs w:val="20"/>
        </w:rPr>
        <w:t>os códigos de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Classificação Nacional de Atividades Econômicas </w:t>
      </w:r>
      <w:r w:rsidR="009924D0" w:rsidRPr="00A44FD8">
        <w:rPr>
          <w:rFonts w:ascii="Arial" w:hAnsi="Arial" w:cs="Arial"/>
          <w:color w:val="000000"/>
          <w:sz w:val="20"/>
          <w:szCs w:val="20"/>
        </w:rPr>
        <w:t>–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CNAE</w:t>
      </w:r>
      <w:r w:rsidR="00AE2AAF" w:rsidRPr="00A44FD8">
        <w:rPr>
          <w:rFonts w:ascii="Arial" w:hAnsi="Arial" w:cs="Arial"/>
          <w:color w:val="000000"/>
          <w:sz w:val="20"/>
          <w:szCs w:val="20"/>
        </w:rPr>
        <w:t>, estabelecida</w:t>
      </w:r>
      <w:r w:rsidR="00470182" w:rsidRPr="00A44FD8">
        <w:rPr>
          <w:rFonts w:ascii="Arial" w:hAnsi="Arial" w:cs="Arial"/>
          <w:color w:val="000000"/>
          <w:sz w:val="20"/>
          <w:szCs w:val="20"/>
        </w:rPr>
        <w:t xml:space="preserve"> pela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Comissão Nacional de Classificação – CONCLA;</w:t>
      </w:r>
    </w:p>
    <w:p w:rsidR="00470182" w:rsidRPr="00A44FD8" w:rsidRDefault="00470182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color w:val="000000"/>
          <w:sz w:val="20"/>
          <w:szCs w:val="20"/>
        </w:rPr>
        <w:t xml:space="preserve">II - </w:t>
      </w:r>
      <w:r w:rsidR="00415466">
        <w:rPr>
          <w:rFonts w:ascii="Arial" w:hAnsi="Arial" w:cs="Arial"/>
          <w:color w:val="000000"/>
          <w:sz w:val="20"/>
          <w:szCs w:val="20"/>
        </w:rPr>
        <w:t>g</w:t>
      </w:r>
      <w:r w:rsidR="007B54D3" w:rsidRPr="00A44FD8">
        <w:rPr>
          <w:rFonts w:ascii="Arial" w:hAnsi="Arial" w:cs="Arial"/>
          <w:color w:val="000000"/>
          <w:sz w:val="20"/>
          <w:szCs w:val="20"/>
        </w:rPr>
        <w:t>rau de risco: nível de perigo potencial de ocorrência de danos à integridade física e à saúde humana, ao meio ambiente ou ao patrimônio em decorrência de exercício de atividade econômica;</w:t>
      </w:r>
    </w:p>
    <w:p w:rsidR="00167AD9" w:rsidRPr="00A44FD8" w:rsidRDefault="00167AD9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III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- </w:t>
      </w:r>
      <w:r w:rsidR="00415466">
        <w:rPr>
          <w:rFonts w:ascii="Arial" w:hAnsi="Arial" w:cs="Arial"/>
          <w:color w:val="000000"/>
          <w:sz w:val="20"/>
          <w:szCs w:val="20"/>
        </w:rPr>
        <w:t>a</w:t>
      </w:r>
      <w:r w:rsidRPr="00A44FD8">
        <w:rPr>
          <w:rFonts w:ascii="Arial" w:hAnsi="Arial" w:cs="Arial"/>
          <w:color w:val="000000"/>
          <w:sz w:val="20"/>
          <w:szCs w:val="20"/>
        </w:rPr>
        <w:t>lto risco: atividades econômicas que exigem vistoria prévia por parte dos órgãos municipais responsáveis pela emissão de licenças e autorizações, antes do início do funcionamento da empresa.</w:t>
      </w:r>
    </w:p>
    <w:p w:rsidR="007B54D3" w:rsidRDefault="00167AD9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IV</w:t>
      </w:r>
      <w:r w:rsidR="007B54D3" w:rsidRPr="00A44FD8">
        <w:rPr>
          <w:rFonts w:ascii="Arial" w:hAnsi="Arial" w:cs="Arial"/>
          <w:color w:val="000000"/>
          <w:sz w:val="20"/>
          <w:szCs w:val="20"/>
        </w:rPr>
        <w:t xml:space="preserve"> </w:t>
      </w:r>
      <w:r w:rsidR="008C5A0D" w:rsidRPr="00A44FD8">
        <w:rPr>
          <w:rFonts w:ascii="Arial" w:hAnsi="Arial" w:cs="Arial"/>
          <w:color w:val="000000"/>
          <w:sz w:val="20"/>
          <w:szCs w:val="20"/>
        </w:rPr>
        <w:t>-</w:t>
      </w:r>
      <w:r w:rsidR="007B54D3" w:rsidRPr="00A44FD8">
        <w:rPr>
          <w:rFonts w:ascii="Arial" w:hAnsi="Arial" w:cs="Arial"/>
          <w:color w:val="000000"/>
          <w:sz w:val="20"/>
          <w:szCs w:val="20"/>
        </w:rPr>
        <w:t xml:space="preserve"> </w:t>
      </w:r>
      <w:r w:rsidR="00415466">
        <w:rPr>
          <w:rFonts w:ascii="Arial" w:hAnsi="Arial" w:cs="Arial"/>
          <w:color w:val="000000"/>
          <w:sz w:val="20"/>
          <w:szCs w:val="20"/>
        </w:rPr>
        <w:t>b</w:t>
      </w:r>
      <w:r w:rsidR="00E229D5" w:rsidRPr="00A44FD8">
        <w:rPr>
          <w:rFonts w:ascii="Arial" w:hAnsi="Arial" w:cs="Arial"/>
          <w:color w:val="000000"/>
          <w:sz w:val="20"/>
          <w:szCs w:val="20"/>
        </w:rPr>
        <w:t>aixo</w:t>
      </w:r>
      <w:r w:rsidR="000A39AA" w:rsidRPr="00A44FD8">
        <w:rPr>
          <w:rFonts w:ascii="Arial" w:hAnsi="Arial" w:cs="Arial"/>
          <w:color w:val="000000"/>
          <w:sz w:val="20"/>
          <w:szCs w:val="20"/>
        </w:rPr>
        <w:t xml:space="preserve"> risco</w:t>
      </w:r>
      <w:r w:rsidR="00E229D5">
        <w:rPr>
          <w:rFonts w:ascii="Arial" w:hAnsi="Arial" w:cs="Arial"/>
          <w:color w:val="000000"/>
          <w:sz w:val="20"/>
          <w:szCs w:val="20"/>
        </w:rPr>
        <w:t xml:space="preserve"> B</w:t>
      </w:r>
      <w:r w:rsidR="000A39AA" w:rsidRPr="00A44FD8">
        <w:rPr>
          <w:rFonts w:ascii="Arial" w:hAnsi="Arial" w:cs="Arial"/>
          <w:color w:val="000000"/>
          <w:sz w:val="20"/>
          <w:szCs w:val="20"/>
        </w:rPr>
        <w:t>: atividade econômica que permite o início de operação do estabelecimento</w:t>
      </w:r>
      <w:r w:rsidR="00037DA9">
        <w:rPr>
          <w:rFonts w:ascii="Arial" w:hAnsi="Arial" w:cs="Arial"/>
          <w:color w:val="000000"/>
          <w:sz w:val="20"/>
          <w:szCs w:val="20"/>
        </w:rPr>
        <w:t xml:space="preserve"> mediante </w:t>
      </w:r>
      <w:r w:rsidR="00D11F7D">
        <w:rPr>
          <w:rFonts w:ascii="Arial" w:hAnsi="Arial" w:cs="Arial"/>
          <w:color w:val="000000"/>
          <w:sz w:val="20"/>
          <w:szCs w:val="20"/>
        </w:rPr>
        <w:t xml:space="preserve">o </w:t>
      </w:r>
      <w:r w:rsidR="00037DA9">
        <w:rPr>
          <w:rFonts w:ascii="Arial" w:hAnsi="Arial" w:cs="Arial"/>
          <w:color w:val="000000"/>
          <w:sz w:val="20"/>
          <w:szCs w:val="20"/>
        </w:rPr>
        <w:t>Alvará de Funcionamento Provisório,</w:t>
      </w:r>
      <w:r w:rsidR="000A39AA" w:rsidRPr="00A44FD8">
        <w:rPr>
          <w:rFonts w:ascii="Arial" w:hAnsi="Arial" w:cs="Arial"/>
          <w:color w:val="000000"/>
          <w:sz w:val="20"/>
          <w:szCs w:val="20"/>
        </w:rPr>
        <w:t xml:space="preserve"> sem a necessidade da realização de vistoria para a comprovação prévia do cumprimento de exigências por parte dos órgãos responsáveis pela emissão de licenças e autorizações de funcionamento;</w:t>
      </w:r>
    </w:p>
    <w:p w:rsidR="00E229D5" w:rsidRPr="00A44FD8" w:rsidRDefault="00E229D5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– </w:t>
      </w:r>
      <w:r w:rsidR="00415466"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aixo risco A: atividade econômica dispensada d</w:t>
      </w:r>
      <w:r w:rsidR="00037DA9">
        <w:rPr>
          <w:rFonts w:ascii="Arial" w:hAnsi="Arial" w:cs="Arial"/>
          <w:color w:val="000000"/>
          <w:sz w:val="20"/>
          <w:szCs w:val="20"/>
        </w:rPr>
        <w:t xml:space="preserve">e todos 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="00037DA9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ato</w:t>
      </w:r>
      <w:r w:rsidR="00037DA9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público</w:t>
      </w:r>
      <w:r w:rsidR="00037DA9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de liberação</w:t>
      </w:r>
      <w:r w:rsidR="00D11F7D">
        <w:rPr>
          <w:rFonts w:ascii="Arial" w:hAnsi="Arial" w:cs="Arial"/>
          <w:color w:val="000000"/>
          <w:sz w:val="20"/>
          <w:szCs w:val="20"/>
        </w:rPr>
        <w:t xml:space="preserve"> e</w:t>
      </w:r>
      <w:r w:rsidR="00037DA9">
        <w:rPr>
          <w:rFonts w:ascii="Arial" w:hAnsi="Arial" w:cs="Arial"/>
          <w:color w:val="000000"/>
          <w:sz w:val="20"/>
          <w:szCs w:val="20"/>
        </w:rPr>
        <w:t xml:space="preserve"> que não comporta vistoria prévia para o exercício pleno e regular da atividade econômica. </w:t>
      </w:r>
    </w:p>
    <w:p w:rsidR="0098379E" w:rsidRDefault="0098379E" w:rsidP="005360E4">
      <w:pPr>
        <w:spacing w:before="120" w:after="120" w:line="360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37DA9" w:rsidRDefault="00210A60" w:rsidP="005360E4">
      <w:pPr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4FD8">
        <w:rPr>
          <w:rFonts w:ascii="Arial" w:hAnsi="Arial" w:cs="Arial"/>
          <w:b/>
          <w:bCs/>
          <w:color w:val="000000"/>
          <w:sz w:val="20"/>
          <w:szCs w:val="20"/>
        </w:rPr>
        <w:t xml:space="preserve">Art. </w:t>
      </w:r>
      <w:r w:rsidR="00B30918" w:rsidRPr="00A44FD8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DC729F" w:rsidRPr="00A44FD8">
        <w:rPr>
          <w:rFonts w:ascii="Arial" w:hAnsi="Arial" w:cs="Arial"/>
          <w:b/>
          <w:bCs/>
          <w:color w:val="000000"/>
          <w:sz w:val="20"/>
          <w:szCs w:val="20"/>
        </w:rPr>
        <w:t xml:space="preserve">º - </w:t>
      </w:r>
      <w:r w:rsidR="007553C1" w:rsidRPr="00A44FD8">
        <w:rPr>
          <w:rFonts w:ascii="Arial" w:hAnsi="Arial" w:cs="Arial"/>
          <w:bCs/>
          <w:color w:val="000000"/>
          <w:sz w:val="20"/>
          <w:szCs w:val="20"/>
        </w:rPr>
        <w:t xml:space="preserve">O </w:t>
      </w:r>
      <w:r w:rsidR="005D26BD">
        <w:rPr>
          <w:rFonts w:ascii="Arial" w:hAnsi="Arial" w:cs="Arial"/>
          <w:bCs/>
          <w:color w:val="000000"/>
          <w:sz w:val="20"/>
          <w:szCs w:val="20"/>
        </w:rPr>
        <w:t>M</w:t>
      </w:r>
      <w:r w:rsidR="007553C1" w:rsidRPr="00A44FD8">
        <w:rPr>
          <w:rFonts w:ascii="Arial" w:hAnsi="Arial" w:cs="Arial"/>
          <w:bCs/>
          <w:color w:val="000000"/>
          <w:sz w:val="20"/>
          <w:szCs w:val="20"/>
        </w:rPr>
        <w:t xml:space="preserve">unicípio adotará a classificação de </w:t>
      </w:r>
      <w:r w:rsidR="00831305">
        <w:rPr>
          <w:rFonts w:ascii="Arial" w:hAnsi="Arial" w:cs="Arial"/>
          <w:bCs/>
          <w:color w:val="000000"/>
          <w:sz w:val="20"/>
          <w:szCs w:val="20"/>
        </w:rPr>
        <w:t>baixo risco A</w:t>
      </w:r>
      <w:r w:rsidR="00D11F7D">
        <w:rPr>
          <w:rFonts w:ascii="Arial" w:hAnsi="Arial" w:cs="Arial"/>
          <w:bCs/>
          <w:color w:val="000000"/>
          <w:sz w:val="20"/>
          <w:szCs w:val="20"/>
        </w:rPr>
        <w:t>, baixo risco</w:t>
      </w:r>
      <w:r w:rsidR="00831305">
        <w:rPr>
          <w:rFonts w:ascii="Arial" w:hAnsi="Arial" w:cs="Arial"/>
          <w:bCs/>
          <w:color w:val="000000"/>
          <w:sz w:val="20"/>
          <w:szCs w:val="20"/>
        </w:rPr>
        <w:t xml:space="preserve"> B e alto </w:t>
      </w:r>
      <w:r w:rsidR="007553C1" w:rsidRPr="00A44FD8">
        <w:rPr>
          <w:rFonts w:ascii="Arial" w:hAnsi="Arial" w:cs="Arial"/>
          <w:bCs/>
          <w:color w:val="000000"/>
          <w:sz w:val="20"/>
          <w:szCs w:val="20"/>
        </w:rPr>
        <w:t>grau</w:t>
      </w:r>
      <w:r w:rsidR="004821D7" w:rsidRPr="00A44FD8">
        <w:rPr>
          <w:rFonts w:ascii="Arial" w:hAnsi="Arial" w:cs="Arial"/>
          <w:sz w:val="20"/>
          <w:szCs w:val="20"/>
        </w:rPr>
        <w:t xml:space="preserve"> de risco</w:t>
      </w:r>
      <w:r w:rsidR="00831305">
        <w:rPr>
          <w:rFonts w:ascii="Arial" w:hAnsi="Arial" w:cs="Arial"/>
          <w:sz w:val="20"/>
          <w:szCs w:val="20"/>
        </w:rPr>
        <w:t xml:space="preserve"> </w:t>
      </w:r>
      <w:r w:rsidR="007553C1" w:rsidRPr="00A44FD8">
        <w:rPr>
          <w:rFonts w:ascii="Arial" w:hAnsi="Arial" w:cs="Arial"/>
          <w:sz w:val="20"/>
          <w:szCs w:val="20"/>
        </w:rPr>
        <w:t>das atividades econômicas</w:t>
      </w:r>
      <w:r w:rsidR="00831305">
        <w:rPr>
          <w:rFonts w:ascii="Arial" w:hAnsi="Arial" w:cs="Arial"/>
          <w:sz w:val="20"/>
          <w:szCs w:val="20"/>
        </w:rPr>
        <w:t xml:space="preserve">, conforme </w:t>
      </w:r>
      <w:r w:rsidR="0044598B">
        <w:rPr>
          <w:rFonts w:ascii="Arial" w:hAnsi="Arial" w:cs="Arial"/>
          <w:sz w:val="20"/>
          <w:szCs w:val="20"/>
        </w:rPr>
        <w:t>disciplinado</w:t>
      </w:r>
      <w:r w:rsidR="00831305">
        <w:rPr>
          <w:rFonts w:ascii="Arial" w:hAnsi="Arial" w:cs="Arial"/>
          <w:sz w:val="20"/>
          <w:szCs w:val="20"/>
        </w:rPr>
        <w:t xml:space="preserve"> </w:t>
      </w:r>
      <w:r w:rsidR="00311D8E" w:rsidRPr="00A44FD8">
        <w:rPr>
          <w:rFonts w:ascii="Arial" w:hAnsi="Arial" w:cs="Arial"/>
          <w:sz w:val="20"/>
          <w:szCs w:val="20"/>
        </w:rPr>
        <w:t>na</w:t>
      </w:r>
      <w:r w:rsidR="00E2153B" w:rsidRPr="00A44FD8">
        <w:rPr>
          <w:rFonts w:ascii="Arial" w:hAnsi="Arial" w:cs="Arial"/>
          <w:sz w:val="20"/>
          <w:szCs w:val="20"/>
        </w:rPr>
        <w:t xml:space="preserve"> </w:t>
      </w:r>
      <w:r w:rsidR="00DB5F0E" w:rsidRPr="00A44FD8">
        <w:rPr>
          <w:rFonts w:ascii="Arial" w:hAnsi="Arial" w:cs="Arial"/>
          <w:sz w:val="20"/>
          <w:szCs w:val="20"/>
        </w:rPr>
        <w:t>t</w:t>
      </w:r>
      <w:r w:rsidR="007553C1" w:rsidRPr="00A44FD8">
        <w:rPr>
          <w:rFonts w:ascii="Arial" w:hAnsi="Arial" w:cs="Arial"/>
          <w:sz w:val="20"/>
          <w:szCs w:val="20"/>
        </w:rPr>
        <w:t xml:space="preserve">abela </w:t>
      </w:r>
      <w:r w:rsidR="00DB5F0E" w:rsidRPr="00A44FD8">
        <w:rPr>
          <w:rFonts w:ascii="Arial" w:hAnsi="Arial" w:cs="Arial"/>
          <w:sz w:val="20"/>
          <w:szCs w:val="20"/>
        </w:rPr>
        <w:t>u</w:t>
      </w:r>
      <w:r w:rsidR="007553C1" w:rsidRPr="00A44FD8">
        <w:rPr>
          <w:rFonts w:ascii="Arial" w:hAnsi="Arial" w:cs="Arial"/>
          <w:sz w:val="20"/>
          <w:szCs w:val="20"/>
        </w:rPr>
        <w:t>nificada</w:t>
      </w:r>
      <w:r w:rsidR="00BA5B73" w:rsidRPr="00A44FD8">
        <w:rPr>
          <w:rFonts w:ascii="Arial" w:hAnsi="Arial" w:cs="Arial"/>
          <w:sz w:val="20"/>
          <w:szCs w:val="20"/>
        </w:rPr>
        <w:t xml:space="preserve"> </w:t>
      </w:r>
      <w:r w:rsidR="003B5CF4">
        <w:rPr>
          <w:rFonts w:ascii="Arial" w:hAnsi="Arial" w:cs="Arial"/>
          <w:sz w:val="20"/>
          <w:szCs w:val="20"/>
        </w:rPr>
        <w:t>d</w:t>
      </w:r>
      <w:r w:rsidR="007553C1" w:rsidRPr="00A44FD8">
        <w:rPr>
          <w:rFonts w:ascii="Arial" w:hAnsi="Arial" w:cs="Arial"/>
          <w:sz w:val="20"/>
          <w:szCs w:val="20"/>
        </w:rPr>
        <w:t>o Anexo I</w:t>
      </w:r>
      <w:r w:rsidR="00831305">
        <w:rPr>
          <w:rFonts w:ascii="Arial" w:hAnsi="Arial" w:cs="Arial"/>
          <w:sz w:val="20"/>
          <w:szCs w:val="20"/>
        </w:rPr>
        <w:t>.</w:t>
      </w:r>
    </w:p>
    <w:p w:rsidR="00BA5D50" w:rsidRDefault="00A85DAA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color w:val="000000"/>
          <w:sz w:val="20"/>
          <w:szCs w:val="20"/>
        </w:rPr>
        <w:t xml:space="preserve">§ 1º - Para as atividades econômicas </w:t>
      </w:r>
      <w:r w:rsidR="00BA5D50">
        <w:rPr>
          <w:rFonts w:ascii="Arial" w:hAnsi="Arial" w:cs="Arial"/>
          <w:color w:val="000000"/>
          <w:sz w:val="20"/>
          <w:szCs w:val="20"/>
        </w:rPr>
        <w:t>cuj</w:t>
      </w:r>
      <w:r w:rsidR="007C60BF">
        <w:rPr>
          <w:rFonts w:ascii="Arial" w:hAnsi="Arial" w:cs="Arial"/>
          <w:color w:val="000000"/>
          <w:sz w:val="20"/>
          <w:szCs w:val="20"/>
        </w:rPr>
        <w:t>a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determinação do risco dependa de informaçõe</w:t>
      </w:r>
      <w:r w:rsidR="00BA5D50">
        <w:rPr>
          <w:rFonts w:ascii="Arial" w:hAnsi="Arial" w:cs="Arial"/>
          <w:color w:val="000000"/>
          <w:sz w:val="20"/>
          <w:szCs w:val="20"/>
        </w:rPr>
        <w:t>s</w:t>
      </w:r>
      <w:r w:rsidR="003526A1" w:rsidRPr="00A44FD8">
        <w:rPr>
          <w:rFonts w:ascii="Arial" w:hAnsi="Arial" w:cs="Arial"/>
          <w:color w:val="000000"/>
          <w:sz w:val="20"/>
          <w:szCs w:val="20"/>
        </w:rPr>
        <w:t>,</w:t>
      </w:r>
      <w:r w:rsidR="003526A1">
        <w:rPr>
          <w:rFonts w:ascii="Arial" w:hAnsi="Arial" w:cs="Arial"/>
          <w:color w:val="000000"/>
          <w:sz w:val="20"/>
          <w:szCs w:val="20"/>
        </w:rPr>
        <w:t xml:space="preserve"> </w:t>
      </w:r>
      <w:r w:rsidR="00BA5D50">
        <w:rPr>
          <w:rFonts w:ascii="Arial" w:hAnsi="Arial" w:cs="Arial"/>
          <w:color w:val="000000"/>
          <w:sz w:val="20"/>
          <w:szCs w:val="20"/>
        </w:rPr>
        <w:t>haverá</w:t>
      </w:r>
      <w:r w:rsidR="007C60BF">
        <w:rPr>
          <w:rFonts w:ascii="Arial" w:hAnsi="Arial" w:cs="Arial"/>
          <w:color w:val="000000"/>
          <w:sz w:val="20"/>
          <w:szCs w:val="20"/>
        </w:rPr>
        <w:t xml:space="preserve"> na tabela unificada </w:t>
      </w:r>
      <w:r w:rsidR="003526A1">
        <w:rPr>
          <w:rFonts w:ascii="Arial" w:hAnsi="Arial" w:cs="Arial"/>
          <w:color w:val="000000"/>
          <w:sz w:val="20"/>
          <w:szCs w:val="20"/>
        </w:rPr>
        <w:t>a expressão</w:t>
      </w:r>
      <w:r w:rsidR="007C60BF">
        <w:rPr>
          <w:rFonts w:ascii="Arial" w:hAnsi="Arial" w:cs="Arial"/>
          <w:color w:val="000000"/>
          <w:sz w:val="20"/>
          <w:szCs w:val="20"/>
        </w:rPr>
        <w:t xml:space="preserve"> “</w:t>
      </w:r>
      <w:r w:rsidR="003526A1" w:rsidRPr="003526A1">
        <w:rPr>
          <w:rFonts w:ascii="Arial" w:hAnsi="Arial" w:cs="Arial"/>
          <w:i/>
          <w:iCs/>
          <w:color w:val="000000"/>
          <w:sz w:val="20"/>
          <w:szCs w:val="20"/>
        </w:rPr>
        <w:t>DI – Depende</w:t>
      </w:r>
      <w:r w:rsidR="007C60BF">
        <w:rPr>
          <w:rFonts w:ascii="Arial" w:hAnsi="Arial" w:cs="Arial"/>
          <w:i/>
          <w:iCs/>
          <w:color w:val="000000"/>
          <w:sz w:val="20"/>
          <w:szCs w:val="20"/>
        </w:rPr>
        <w:t>nte</w:t>
      </w:r>
      <w:r w:rsidR="003526A1" w:rsidRPr="003526A1">
        <w:rPr>
          <w:rFonts w:ascii="Arial" w:hAnsi="Arial" w:cs="Arial"/>
          <w:i/>
          <w:iCs/>
          <w:color w:val="000000"/>
          <w:sz w:val="20"/>
          <w:szCs w:val="20"/>
        </w:rPr>
        <w:t xml:space="preserve"> de Informaç</w:t>
      </w:r>
      <w:r w:rsidR="00BA5D50">
        <w:rPr>
          <w:rFonts w:ascii="Arial" w:hAnsi="Arial" w:cs="Arial"/>
          <w:i/>
          <w:iCs/>
          <w:color w:val="000000"/>
          <w:sz w:val="20"/>
          <w:szCs w:val="20"/>
        </w:rPr>
        <w:t>ões</w:t>
      </w:r>
      <w:r w:rsidR="003526A1">
        <w:rPr>
          <w:rFonts w:ascii="Arial" w:hAnsi="Arial" w:cs="Arial"/>
          <w:color w:val="000000"/>
          <w:sz w:val="20"/>
          <w:szCs w:val="20"/>
        </w:rPr>
        <w:t>”</w:t>
      </w:r>
      <w:r w:rsidR="00BA5D50">
        <w:rPr>
          <w:rFonts w:ascii="Arial" w:hAnsi="Arial" w:cs="Arial"/>
          <w:color w:val="000000"/>
          <w:sz w:val="20"/>
          <w:szCs w:val="20"/>
        </w:rPr>
        <w:t xml:space="preserve">, bem como uma numeração de </w:t>
      </w:r>
      <w:r w:rsidR="007C60BF">
        <w:rPr>
          <w:rFonts w:ascii="Arial" w:hAnsi="Arial" w:cs="Arial"/>
          <w:color w:val="000000"/>
          <w:sz w:val="20"/>
          <w:szCs w:val="20"/>
        </w:rPr>
        <w:t>pergunta</w:t>
      </w:r>
      <w:r w:rsidR="00BA5D50">
        <w:rPr>
          <w:rFonts w:ascii="Arial" w:hAnsi="Arial" w:cs="Arial"/>
          <w:color w:val="000000"/>
          <w:sz w:val="20"/>
          <w:szCs w:val="20"/>
        </w:rPr>
        <w:t xml:space="preserve"> referente </w:t>
      </w:r>
      <w:r w:rsidR="00D514E6">
        <w:rPr>
          <w:rFonts w:ascii="Arial" w:hAnsi="Arial" w:cs="Arial"/>
          <w:color w:val="000000"/>
          <w:sz w:val="20"/>
          <w:szCs w:val="20"/>
        </w:rPr>
        <w:t xml:space="preserve">constante no Anexo II deste Decreto, </w:t>
      </w:r>
      <w:r w:rsidR="00BA5D50">
        <w:rPr>
          <w:rFonts w:ascii="Arial" w:hAnsi="Arial" w:cs="Arial"/>
          <w:color w:val="000000"/>
          <w:sz w:val="20"/>
          <w:szCs w:val="20"/>
        </w:rPr>
        <w:t>que deverá ser respondida pelo interessado acerca da prática empresarial</w:t>
      </w:r>
      <w:r w:rsidR="007C60BF">
        <w:rPr>
          <w:rFonts w:ascii="Arial" w:hAnsi="Arial" w:cs="Arial"/>
          <w:color w:val="000000"/>
          <w:sz w:val="20"/>
          <w:szCs w:val="20"/>
        </w:rPr>
        <w:t xml:space="preserve"> </w:t>
      </w:r>
      <w:r w:rsidR="00BA5D50">
        <w:rPr>
          <w:rFonts w:ascii="Arial" w:hAnsi="Arial" w:cs="Arial"/>
          <w:color w:val="000000"/>
          <w:sz w:val="20"/>
          <w:szCs w:val="20"/>
        </w:rPr>
        <w:t>a ser desempenhada, sendo que:</w:t>
      </w:r>
    </w:p>
    <w:p w:rsidR="00BA5D50" w:rsidRDefault="00BA5D50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 - </w:t>
      </w:r>
      <w:r w:rsidR="005C7D6A">
        <w:rPr>
          <w:rFonts w:ascii="Arial" w:hAnsi="Arial" w:cs="Arial"/>
          <w:color w:val="000000"/>
          <w:sz w:val="20"/>
          <w:szCs w:val="20"/>
        </w:rPr>
        <w:t>a</w:t>
      </w:r>
      <w:r w:rsidR="007C60BF">
        <w:rPr>
          <w:rFonts w:ascii="Arial" w:hAnsi="Arial" w:cs="Arial"/>
          <w:color w:val="000000"/>
          <w:sz w:val="20"/>
          <w:szCs w:val="20"/>
        </w:rPr>
        <w:t>s respostas positivas “sim”</w:t>
      </w:r>
      <w:r w:rsidR="00031A71">
        <w:rPr>
          <w:rFonts w:ascii="Arial" w:hAnsi="Arial" w:cs="Arial"/>
          <w:color w:val="000000"/>
          <w:sz w:val="20"/>
          <w:szCs w:val="20"/>
        </w:rPr>
        <w:t>,</w:t>
      </w:r>
      <w:r w:rsidR="007C60B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remeterão</w:t>
      </w:r>
      <w:r w:rsidR="007C60BF">
        <w:rPr>
          <w:rFonts w:ascii="Arial" w:hAnsi="Arial" w:cs="Arial"/>
          <w:color w:val="000000"/>
          <w:sz w:val="20"/>
          <w:szCs w:val="20"/>
        </w:rPr>
        <w:t xml:space="preserve"> a atividade para </w:t>
      </w:r>
      <w:r>
        <w:rPr>
          <w:rFonts w:ascii="Arial" w:hAnsi="Arial" w:cs="Arial"/>
          <w:color w:val="000000"/>
          <w:sz w:val="20"/>
          <w:szCs w:val="20"/>
        </w:rPr>
        <w:t>a situação de</w:t>
      </w:r>
      <w:r w:rsidR="007C60BF">
        <w:rPr>
          <w:rFonts w:ascii="Arial" w:hAnsi="Arial" w:cs="Arial"/>
          <w:color w:val="000000"/>
          <w:sz w:val="20"/>
          <w:szCs w:val="20"/>
        </w:rPr>
        <w:t xml:space="preserve"> alto</w:t>
      </w:r>
      <w:r>
        <w:rPr>
          <w:rFonts w:ascii="Arial" w:hAnsi="Arial" w:cs="Arial"/>
          <w:color w:val="000000"/>
          <w:sz w:val="20"/>
          <w:szCs w:val="20"/>
        </w:rPr>
        <w:t xml:space="preserve"> grau de</w:t>
      </w:r>
      <w:r w:rsidR="007C60BF">
        <w:rPr>
          <w:rFonts w:ascii="Arial" w:hAnsi="Arial" w:cs="Arial"/>
          <w:color w:val="000000"/>
          <w:sz w:val="20"/>
          <w:szCs w:val="20"/>
        </w:rPr>
        <w:t xml:space="preserve"> risco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3526A1" w:rsidRDefault="00BA5D50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II – </w:t>
      </w:r>
      <w:r w:rsidR="005C7D6A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s respostas </w:t>
      </w:r>
      <w:r w:rsidR="007C60BF">
        <w:rPr>
          <w:rFonts w:ascii="Arial" w:hAnsi="Arial" w:cs="Arial"/>
          <w:color w:val="000000"/>
          <w:sz w:val="20"/>
          <w:szCs w:val="20"/>
        </w:rPr>
        <w:t>negativas “não”</w:t>
      </w:r>
      <w:r w:rsidR="00031A71">
        <w:rPr>
          <w:rFonts w:ascii="Arial" w:hAnsi="Arial" w:cs="Arial"/>
          <w:color w:val="000000"/>
          <w:sz w:val="20"/>
          <w:szCs w:val="20"/>
        </w:rPr>
        <w:t>,</w:t>
      </w:r>
      <w:r w:rsidR="007C60BF">
        <w:rPr>
          <w:rFonts w:ascii="Arial" w:hAnsi="Arial" w:cs="Arial"/>
          <w:color w:val="000000"/>
          <w:sz w:val="20"/>
          <w:szCs w:val="20"/>
        </w:rPr>
        <w:t xml:space="preserve"> remeter</w:t>
      </w:r>
      <w:r>
        <w:rPr>
          <w:rFonts w:ascii="Arial" w:hAnsi="Arial" w:cs="Arial"/>
          <w:color w:val="000000"/>
          <w:sz w:val="20"/>
          <w:szCs w:val="20"/>
        </w:rPr>
        <w:t>ão</w:t>
      </w:r>
      <w:r w:rsidR="007C60BF">
        <w:rPr>
          <w:rFonts w:ascii="Arial" w:hAnsi="Arial" w:cs="Arial"/>
          <w:color w:val="000000"/>
          <w:sz w:val="20"/>
          <w:szCs w:val="20"/>
        </w:rPr>
        <w:t xml:space="preserve"> a atividade para </w:t>
      </w:r>
      <w:r w:rsidR="00D514E6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514E6">
        <w:rPr>
          <w:rFonts w:ascii="Arial" w:hAnsi="Arial" w:cs="Arial"/>
          <w:color w:val="000000"/>
          <w:sz w:val="20"/>
          <w:szCs w:val="20"/>
        </w:rPr>
        <w:t>situação</w:t>
      </w:r>
      <w:r>
        <w:rPr>
          <w:rFonts w:ascii="Arial" w:hAnsi="Arial" w:cs="Arial"/>
          <w:color w:val="000000"/>
          <w:sz w:val="20"/>
          <w:szCs w:val="20"/>
        </w:rPr>
        <w:t xml:space="preserve"> de</w:t>
      </w:r>
      <w:r w:rsidR="007C60BF">
        <w:rPr>
          <w:rFonts w:ascii="Arial" w:hAnsi="Arial" w:cs="Arial"/>
          <w:color w:val="000000"/>
          <w:sz w:val="20"/>
          <w:szCs w:val="20"/>
        </w:rPr>
        <w:t xml:space="preserve"> baixo risco</w:t>
      </w:r>
      <w:r w:rsidR="004F7DE4">
        <w:rPr>
          <w:rFonts w:ascii="Arial" w:hAnsi="Arial" w:cs="Arial"/>
          <w:color w:val="000000"/>
          <w:sz w:val="20"/>
          <w:szCs w:val="20"/>
        </w:rPr>
        <w:t xml:space="preserve"> B</w:t>
      </w:r>
      <w:r w:rsidR="007C60BF">
        <w:rPr>
          <w:rFonts w:ascii="Arial" w:hAnsi="Arial" w:cs="Arial"/>
          <w:color w:val="000000"/>
          <w:sz w:val="20"/>
          <w:szCs w:val="20"/>
        </w:rPr>
        <w:t>.</w:t>
      </w:r>
    </w:p>
    <w:p w:rsidR="00C86D8C" w:rsidRPr="00831305" w:rsidRDefault="00831305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color w:val="000000"/>
          <w:sz w:val="20"/>
          <w:szCs w:val="20"/>
        </w:rPr>
        <w:t xml:space="preserve">§ </w:t>
      </w:r>
      <w:r w:rsidR="00BC5A73">
        <w:rPr>
          <w:rFonts w:ascii="Arial" w:hAnsi="Arial" w:cs="Arial"/>
          <w:color w:val="000000"/>
          <w:sz w:val="20"/>
          <w:szCs w:val="20"/>
        </w:rPr>
        <w:t>2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º - </w:t>
      </w:r>
      <w:r w:rsidR="00C86D8C">
        <w:rPr>
          <w:rFonts w:ascii="Arial" w:hAnsi="Arial" w:cs="Arial"/>
          <w:color w:val="000000"/>
          <w:sz w:val="20"/>
          <w:szCs w:val="20"/>
        </w:rPr>
        <w:t>Todas as atividades econômicas, independentemente do</w:t>
      </w:r>
      <w:r w:rsidR="00AC5DAF">
        <w:rPr>
          <w:rFonts w:ascii="Arial" w:hAnsi="Arial" w:cs="Arial"/>
          <w:color w:val="000000"/>
          <w:sz w:val="20"/>
          <w:szCs w:val="20"/>
        </w:rPr>
        <w:t xml:space="preserve"> grau de</w:t>
      </w:r>
      <w:r w:rsidR="00C86D8C">
        <w:rPr>
          <w:rFonts w:ascii="Arial" w:hAnsi="Arial" w:cs="Arial"/>
          <w:color w:val="000000"/>
          <w:sz w:val="20"/>
          <w:szCs w:val="20"/>
        </w:rPr>
        <w:t xml:space="preserve"> risco</w:t>
      </w:r>
      <w:r w:rsidR="009778B4">
        <w:rPr>
          <w:rFonts w:ascii="Arial" w:hAnsi="Arial" w:cs="Arial"/>
          <w:color w:val="000000"/>
          <w:sz w:val="20"/>
          <w:szCs w:val="20"/>
        </w:rPr>
        <w:t xml:space="preserve">, </w:t>
      </w:r>
      <w:r w:rsidR="00C86D8C">
        <w:rPr>
          <w:rFonts w:ascii="Arial" w:hAnsi="Arial" w:cs="Arial"/>
          <w:color w:val="000000"/>
          <w:sz w:val="20"/>
          <w:szCs w:val="20"/>
        </w:rPr>
        <w:t>est</w:t>
      </w:r>
      <w:r w:rsidR="009778B4">
        <w:rPr>
          <w:rFonts w:ascii="Arial" w:hAnsi="Arial" w:cs="Arial"/>
          <w:color w:val="000000"/>
          <w:sz w:val="20"/>
          <w:szCs w:val="20"/>
        </w:rPr>
        <w:t>arã</w:t>
      </w:r>
      <w:r w:rsidR="00C86D8C">
        <w:rPr>
          <w:rFonts w:ascii="Arial" w:hAnsi="Arial" w:cs="Arial"/>
          <w:color w:val="000000"/>
          <w:sz w:val="20"/>
          <w:szCs w:val="20"/>
        </w:rPr>
        <w:t xml:space="preserve">o sujeitas ao procedimento de pesquisa prévia </w:t>
      </w:r>
      <w:r w:rsidR="00577BAF">
        <w:rPr>
          <w:rFonts w:ascii="Arial" w:hAnsi="Arial" w:cs="Arial"/>
          <w:color w:val="000000"/>
          <w:sz w:val="20"/>
          <w:szCs w:val="20"/>
        </w:rPr>
        <w:t xml:space="preserve">de zoneamento </w:t>
      </w:r>
      <w:r w:rsidR="00C86D8C">
        <w:rPr>
          <w:rFonts w:ascii="Arial" w:hAnsi="Arial" w:cs="Arial"/>
          <w:color w:val="000000"/>
          <w:sz w:val="20"/>
          <w:szCs w:val="20"/>
        </w:rPr>
        <w:t xml:space="preserve">conhecido como Consulta de Viabilidade, </w:t>
      </w:r>
      <w:r w:rsidR="003F0851">
        <w:rPr>
          <w:rFonts w:ascii="Arial" w:hAnsi="Arial" w:cs="Arial"/>
          <w:color w:val="000000"/>
          <w:sz w:val="20"/>
          <w:szCs w:val="20"/>
        </w:rPr>
        <w:t>que deverá</w:t>
      </w:r>
      <w:r w:rsidR="00C86D8C">
        <w:rPr>
          <w:rFonts w:ascii="Arial" w:hAnsi="Arial" w:cs="Arial"/>
          <w:color w:val="000000"/>
          <w:sz w:val="20"/>
          <w:szCs w:val="20"/>
        </w:rPr>
        <w:t xml:space="preserve"> ser solicitad</w:t>
      </w:r>
      <w:r w:rsidR="003F0851">
        <w:rPr>
          <w:rFonts w:ascii="Arial" w:hAnsi="Arial" w:cs="Arial"/>
          <w:color w:val="000000"/>
          <w:sz w:val="20"/>
          <w:szCs w:val="20"/>
        </w:rPr>
        <w:t>a</w:t>
      </w:r>
      <w:r w:rsidR="00C86D8C">
        <w:rPr>
          <w:rFonts w:ascii="Arial" w:hAnsi="Arial" w:cs="Arial"/>
          <w:color w:val="000000"/>
          <w:sz w:val="20"/>
          <w:szCs w:val="20"/>
        </w:rPr>
        <w:t xml:space="preserve"> </w:t>
      </w:r>
      <w:r w:rsidR="009778B4">
        <w:rPr>
          <w:rFonts w:ascii="Arial" w:hAnsi="Arial" w:cs="Arial"/>
          <w:color w:val="000000"/>
          <w:sz w:val="20"/>
          <w:szCs w:val="20"/>
        </w:rPr>
        <w:t xml:space="preserve">eletronicamente </w:t>
      </w:r>
      <w:r w:rsidR="00C86D8C">
        <w:rPr>
          <w:rFonts w:ascii="Arial" w:hAnsi="Arial" w:cs="Arial"/>
          <w:color w:val="000000"/>
          <w:sz w:val="20"/>
          <w:szCs w:val="20"/>
        </w:rPr>
        <w:t xml:space="preserve">através do </w:t>
      </w:r>
      <w:r w:rsidR="009778B4">
        <w:rPr>
          <w:rFonts w:ascii="Arial" w:hAnsi="Arial" w:cs="Arial"/>
          <w:color w:val="000000"/>
          <w:sz w:val="20"/>
          <w:szCs w:val="20"/>
        </w:rPr>
        <w:t>sistema</w:t>
      </w:r>
      <w:r w:rsidR="00C86D8C">
        <w:rPr>
          <w:rFonts w:ascii="Arial" w:hAnsi="Arial" w:cs="Arial"/>
          <w:color w:val="000000"/>
          <w:sz w:val="20"/>
          <w:szCs w:val="20"/>
        </w:rPr>
        <w:t xml:space="preserve"> </w:t>
      </w:r>
      <w:r w:rsidR="00E43043">
        <w:rPr>
          <w:rFonts w:ascii="Arial" w:hAnsi="Arial" w:cs="Arial"/>
          <w:color w:val="000000"/>
          <w:sz w:val="20"/>
          <w:szCs w:val="20"/>
        </w:rPr>
        <w:t>XXXXXXX</w:t>
      </w:r>
      <w:r w:rsidR="00CD6F2C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E43043">
        <w:rPr>
          <w:rFonts w:ascii="Arial" w:hAnsi="Arial" w:cs="Arial"/>
          <w:color w:val="000000"/>
          <w:sz w:val="20"/>
          <w:szCs w:val="20"/>
        </w:rPr>
        <w:t>XXXXXXXXXXXXX</w:t>
      </w:r>
      <w:r w:rsidR="00CD6F2C">
        <w:rPr>
          <w:rFonts w:ascii="Arial" w:hAnsi="Arial" w:cs="Arial"/>
          <w:color w:val="000000"/>
          <w:sz w:val="20"/>
          <w:szCs w:val="20"/>
        </w:rPr>
        <w:t>,</w:t>
      </w:r>
      <w:r w:rsidR="007C6E47">
        <w:rPr>
          <w:rFonts w:ascii="Arial" w:hAnsi="Arial" w:cs="Arial"/>
          <w:color w:val="000000"/>
          <w:sz w:val="20"/>
          <w:szCs w:val="20"/>
        </w:rPr>
        <w:t xml:space="preserve"> </w:t>
      </w:r>
      <w:r w:rsidR="003F0851">
        <w:rPr>
          <w:rFonts w:ascii="Arial" w:hAnsi="Arial" w:cs="Arial"/>
          <w:color w:val="000000"/>
          <w:sz w:val="20"/>
          <w:szCs w:val="20"/>
        </w:rPr>
        <w:t>disponível</w:t>
      </w:r>
      <w:r w:rsidR="00C86D8C">
        <w:rPr>
          <w:rFonts w:ascii="Arial" w:hAnsi="Arial" w:cs="Arial"/>
          <w:color w:val="000000"/>
          <w:sz w:val="20"/>
          <w:szCs w:val="20"/>
        </w:rPr>
        <w:t xml:space="preserve"> </w:t>
      </w:r>
      <w:r w:rsidR="009778B4">
        <w:rPr>
          <w:rFonts w:ascii="Arial" w:hAnsi="Arial" w:cs="Arial"/>
          <w:color w:val="000000"/>
          <w:sz w:val="20"/>
          <w:szCs w:val="20"/>
        </w:rPr>
        <w:t>no</w:t>
      </w:r>
      <w:r w:rsidR="00C86D8C">
        <w:rPr>
          <w:rFonts w:ascii="Arial" w:hAnsi="Arial" w:cs="Arial"/>
          <w:color w:val="000000"/>
          <w:sz w:val="20"/>
          <w:szCs w:val="20"/>
        </w:rPr>
        <w:t xml:space="preserve"> site da </w:t>
      </w:r>
      <w:r w:rsidR="00E43043">
        <w:rPr>
          <w:rFonts w:ascii="Arial" w:hAnsi="Arial" w:cs="Arial"/>
          <w:color w:val="000000"/>
          <w:sz w:val="20"/>
          <w:szCs w:val="20"/>
        </w:rPr>
        <w:t>XXXXXXXX</w:t>
      </w:r>
      <w:r w:rsidR="00C86D8C">
        <w:rPr>
          <w:rFonts w:ascii="Arial" w:hAnsi="Arial" w:cs="Arial"/>
          <w:color w:val="000000"/>
          <w:sz w:val="20"/>
          <w:szCs w:val="20"/>
        </w:rPr>
        <w:t xml:space="preserve"> – Junta Comercial do Estado </w:t>
      </w:r>
      <w:bookmarkStart w:id="0" w:name="_GoBack"/>
      <w:bookmarkEnd w:id="0"/>
      <w:r w:rsidR="00E43043">
        <w:rPr>
          <w:rFonts w:ascii="Arial" w:hAnsi="Arial" w:cs="Arial"/>
          <w:color w:val="000000"/>
          <w:sz w:val="20"/>
          <w:szCs w:val="20"/>
        </w:rPr>
        <w:t>XXXXXXXXX.</w:t>
      </w:r>
    </w:p>
    <w:p w:rsidR="00BA5B73" w:rsidRDefault="00BA5B73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167AD9" w:rsidRPr="00A44FD8" w:rsidRDefault="00167AD9" w:rsidP="005360E4">
      <w:pPr>
        <w:spacing w:before="120" w:after="120" w:line="36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44FD8">
        <w:rPr>
          <w:rFonts w:ascii="Arial" w:hAnsi="Arial" w:cs="Arial"/>
          <w:b/>
          <w:bCs/>
          <w:color w:val="000000"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A44FD8">
        <w:rPr>
          <w:rFonts w:ascii="Arial" w:hAnsi="Arial" w:cs="Arial"/>
          <w:b/>
          <w:bCs/>
          <w:color w:val="000000"/>
          <w:sz w:val="20"/>
          <w:szCs w:val="20"/>
        </w:rPr>
        <w:t xml:space="preserve">º </w:t>
      </w:r>
      <w:r w:rsidRPr="00A44FD8">
        <w:rPr>
          <w:rFonts w:ascii="Arial" w:hAnsi="Arial" w:cs="Arial"/>
          <w:color w:val="000000"/>
          <w:sz w:val="20"/>
          <w:szCs w:val="20"/>
        </w:rPr>
        <w:t>- Quando o grau de risco envolvido na solicitação de licenciamento for considerado alto, será exigida</w:t>
      </w:r>
      <w:r w:rsidRPr="00A44FD8">
        <w:rPr>
          <w:rFonts w:ascii="Arial" w:hAnsi="Arial" w:cs="Arial"/>
          <w:bCs/>
          <w:color w:val="000000"/>
          <w:sz w:val="20"/>
          <w:szCs w:val="20"/>
        </w:rPr>
        <w:t xml:space="preserve"> vistoria prévia por parte dos órgãos e das entidades responsáveis pela emissão de licenças e autorizações, antes do início do funcionamento da empresa</w:t>
      </w:r>
      <w:r w:rsidR="003C569F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167AD9" w:rsidRPr="00A44FD8" w:rsidRDefault="00167AD9" w:rsidP="005360E4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bCs/>
          <w:color w:val="000000"/>
          <w:sz w:val="20"/>
          <w:szCs w:val="20"/>
        </w:rPr>
        <w:t>§ 1º -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O grau de risco será considerado alto se uma ou mais atividades do estabelecimento forem assim classificadas</w:t>
      </w:r>
      <w:r w:rsidR="000D1298">
        <w:rPr>
          <w:rFonts w:ascii="Arial" w:hAnsi="Arial" w:cs="Arial"/>
          <w:color w:val="000000"/>
          <w:sz w:val="20"/>
          <w:szCs w:val="20"/>
        </w:rPr>
        <w:t>, sejam primárias ou secundárias.</w:t>
      </w:r>
    </w:p>
    <w:p w:rsidR="00167AD9" w:rsidRDefault="00167AD9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E75611" w:rsidRPr="00A44FD8" w:rsidRDefault="003B7150" w:rsidP="005360E4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b/>
          <w:bCs/>
          <w:color w:val="000000"/>
          <w:sz w:val="20"/>
          <w:szCs w:val="20"/>
        </w:rPr>
        <w:t xml:space="preserve">Art. </w:t>
      </w:r>
      <w:r w:rsidR="00167AD9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Pr="00A44FD8">
        <w:rPr>
          <w:rFonts w:ascii="Arial" w:hAnsi="Arial" w:cs="Arial"/>
          <w:b/>
          <w:bCs/>
          <w:color w:val="000000"/>
          <w:sz w:val="20"/>
          <w:szCs w:val="20"/>
        </w:rPr>
        <w:t xml:space="preserve">º 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- Quando o grau de risco </w:t>
      </w:r>
      <w:r w:rsidR="00137D7F" w:rsidRPr="00A44FD8">
        <w:rPr>
          <w:rFonts w:ascii="Arial" w:hAnsi="Arial" w:cs="Arial"/>
          <w:color w:val="000000"/>
          <w:sz w:val="20"/>
          <w:szCs w:val="20"/>
        </w:rPr>
        <w:t xml:space="preserve">envolvido na solicitação de licenciamento 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for considerado </w:t>
      </w:r>
      <w:r w:rsidR="00E75611" w:rsidRPr="00A44FD8">
        <w:rPr>
          <w:rFonts w:ascii="Arial" w:hAnsi="Arial" w:cs="Arial"/>
          <w:color w:val="000000"/>
          <w:sz w:val="20"/>
          <w:szCs w:val="20"/>
        </w:rPr>
        <w:t>baixo</w:t>
      </w:r>
      <w:r w:rsidR="00201221">
        <w:rPr>
          <w:rFonts w:ascii="Arial" w:hAnsi="Arial" w:cs="Arial"/>
          <w:color w:val="000000"/>
          <w:sz w:val="20"/>
          <w:szCs w:val="20"/>
        </w:rPr>
        <w:t xml:space="preserve"> risco B</w:t>
      </w:r>
      <w:r w:rsidRPr="00A44FD8">
        <w:rPr>
          <w:rFonts w:ascii="Arial" w:hAnsi="Arial" w:cs="Arial"/>
          <w:color w:val="000000"/>
          <w:sz w:val="20"/>
          <w:szCs w:val="20"/>
        </w:rPr>
        <w:t>,</w:t>
      </w:r>
      <w:r w:rsidR="00E75611" w:rsidRPr="00A44FD8">
        <w:rPr>
          <w:rFonts w:ascii="Arial" w:hAnsi="Arial" w:cs="Arial"/>
          <w:color w:val="000000"/>
          <w:sz w:val="20"/>
          <w:szCs w:val="20"/>
        </w:rPr>
        <w:t xml:space="preserve"> o Município emitirá </w:t>
      </w:r>
      <w:r w:rsidR="00426AE0">
        <w:rPr>
          <w:rFonts w:ascii="Arial" w:hAnsi="Arial" w:cs="Arial"/>
          <w:color w:val="000000"/>
          <w:sz w:val="20"/>
          <w:szCs w:val="20"/>
        </w:rPr>
        <w:t>Alvará de Funcionamento Provisório</w:t>
      </w:r>
      <w:r w:rsidR="00E75611" w:rsidRPr="00A44FD8">
        <w:rPr>
          <w:rFonts w:ascii="Arial" w:hAnsi="Arial" w:cs="Arial"/>
          <w:color w:val="000000"/>
          <w:sz w:val="20"/>
          <w:szCs w:val="20"/>
        </w:rPr>
        <w:t>, que permitirá o início de operação do estabelecimento imediatamente após o ato de registro.</w:t>
      </w:r>
    </w:p>
    <w:p w:rsidR="00BA5B73" w:rsidRPr="00A44FD8" w:rsidRDefault="00BA5B73" w:rsidP="005360E4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color w:val="000000"/>
          <w:sz w:val="20"/>
          <w:szCs w:val="20"/>
        </w:rPr>
        <w:lastRenderedPageBreak/>
        <w:t>§ 1</w:t>
      </w:r>
      <w:r w:rsidRPr="00A44FD8">
        <w:rPr>
          <w:rFonts w:ascii="Arial" w:hAnsi="Arial" w:cs="Arial"/>
          <w:color w:val="000000"/>
          <w:sz w:val="20"/>
          <w:szCs w:val="20"/>
          <w:u w:val="single"/>
          <w:vertAlign w:val="superscript"/>
        </w:rPr>
        <w:t>o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 O </w:t>
      </w:r>
      <w:r w:rsidR="00426AE0">
        <w:rPr>
          <w:rFonts w:ascii="Arial" w:hAnsi="Arial" w:cs="Arial"/>
          <w:color w:val="000000"/>
          <w:sz w:val="20"/>
          <w:szCs w:val="20"/>
        </w:rPr>
        <w:t>Alvará de Funcionamento Provisório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</w:t>
      </w:r>
      <w:r w:rsidR="00BD6A37" w:rsidRPr="00A44FD8">
        <w:rPr>
          <w:rFonts w:ascii="Arial" w:hAnsi="Arial" w:cs="Arial"/>
          <w:color w:val="000000"/>
          <w:sz w:val="20"/>
          <w:szCs w:val="20"/>
        </w:rPr>
        <w:t>deverá ser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emitido contra a assinatura de Termo de Ciência e Responsabilidade pelo empresário ou responsável legal pela sociedade, no qual este firmará compromisso, sob as penas da lei, de </w:t>
      </w:r>
      <w:r w:rsidR="00735D86" w:rsidRPr="00A44FD8">
        <w:rPr>
          <w:rFonts w:ascii="Arial" w:hAnsi="Arial" w:cs="Arial"/>
          <w:color w:val="000000"/>
          <w:sz w:val="20"/>
          <w:szCs w:val="20"/>
        </w:rPr>
        <w:t xml:space="preserve">cumprir </w:t>
      </w:r>
      <w:r w:rsidRPr="00A44FD8">
        <w:rPr>
          <w:rFonts w:ascii="Arial" w:hAnsi="Arial" w:cs="Arial"/>
          <w:color w:val="000000"/>
          <w:sz w:val="20"/>
          <w:szCs w:val="20"/>
        </w:rPr>
        <w:t>os requisitos exigidos para funcionamento e exercício das atividades econômicas constantes do objeto social</w:t>
      </w:r>
      <w:r w:rsidR="00644228" w:rsidRPr="00A44FD8">
        <w:rPr>
          <w:rFonts w:ascii="Arial" w:hAnsi="Arial" w:cs="Arial"/>
          <w:color w:val="000000"/>
          <w:sz w:val="20"/>
          <w:szCs w:val="20"/>
        </w:rPr>
        <w:t xml:space="preserve"> e de acordo com as normas municipais</w:t>
      </w:r>
      <w:r w:rsidR="00AC5DAF">
        <w:rPr>
          <w:rFonts w:ascii="Arial" w:hAnsi="Arial" w:cs="Arial"/>
          <w:color w:val="000000"/>
          <w:sz w:val="20"/>
          <w:szCs w:val="20"/>
        </w:rPr>
        <w:t>.</w:t>
      </w:r>
    </w:p>
    <w:p w:rsidR="00E75611" w:rsidRDefault="00AA7229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color w:val="000000"/>
          <w:sz w:val="20"/>
          <w:szCs w:val="20"/>
        </w:rPr>
        <w:t>§ 2</w:t>
      </w:r>
      <w:r w:rsidRPr="00A44FD8">
        <w:rPr>
          <w:rFonts w:ascii="Arial" w:hAnsi="Arial" w:cs="Arial"/>
          <w:color w:val="000000"/>
          <w:sz w:val="20"/>
          <w:szCs w:val="20"/>
          <w:u w:val="single"/>
          <w:vertAlign w:val="superscript"/>
        </w:rPr>
        <w:t>o</w:t>
      </w:r>
      <w:r w:rsidRPr="00A44FD8">
        <w:rPr>
          <w:rFonts w:ascii="Arial" w:hAnsi="Arial" w:cs="Arial"/>
          <w:color w:val="000000"/>
          <w:sz w:val="20"/>
          <w:szCs w:val="20"/>
        </w:rPr>
        <w:t> </w:t>
      </w:r>
      <w:r w:rsidR="00644228" w:rsidRPr="00A44FD8">
        <w:rPr>
          <w:rFonts w:ascii="Arial" w:hAnsi="Arial" w:cs="Arial"/>
          <w:color w:val="000000"/>
          <w:sz w:val="20"/>
          <w:szCs w:val="20"/>
        </w:rPr>
        <w:t xml:space="preserve">Nas situações </w:t>
      </w:r>
      <w:r w:rsidR="005A6CCA" w:rsidRPr="00A44FD8">
        <w:rPr>
          <w:rFonts w:ascii="Arial" w:hAnsi="Arial" w:cs="Arial"/>
          <w:color w:val="000000"/>
          <w:sz w:val="20"/>
          <w:szCs w:val="20"/>
        </w:rPr>
        <w:t>em que a</w:t>
      </w:r>
      <w:r w:rsidR="00BD6A37" w:rsidRPr="00A44FD8">
        <w:rPr>
          <w:rFonts w:ascii="Arial" w:hAnsi="Arial" w:cs="Arial"/>
          <w:color w:val="000000"/>
          <w:sz w:val="20"/>
          <w:szCs w:val="20"/>
        </w:rPr>
        <w:t xml:space="preserve"> natureza da atividade</w:t>
      </w:r>
      <w:r w:rsidR="005A6CCA" w:rsidRPr="00A44FD8">
        <w:rPr>
          <w:rFonts w:ascii="Arial" w:hAnsi="Arial" w:cs="Arial"/>
          <w:color w:val="000000"/>
          <w:sz w:val="20"/>
          <w:szCs w:val="20"/>
        </w:rPr>
        <w:t xml:space="preserve"> econômica fo</w:t>
      </w:r>
      <w:r w:rsidR="00BD6A37" w:rsidRPr="00A44FD8">
        <w:rPr>
          <w:rFonts w:ascii="Arial" w:hAnsi="Arial" w:cs="Arial"/>
          <w:color w:val="000000"/>
          <w:sz w:val="20"/>
          <w:szCs w:val="20"/>
        </w:rPr>
        <w:t>r considerada de</w:t>
      </w:r>
      <w:r w:rsidR="00644228" w:rsidRPr="00A44FD8">
        <w:rPr>
          <w:rFonts w:ascii="Arial" w:hAnsi="Arial" w:cs="Arial"/>
          <w:color w:val="000000"/>
          <w:sz w:val="20"/>
          <w:szCs w:val="20"/>
        </w:rPr>
        <w:t xml:space="preserve"> baixo grau de risco</w:t>
      </w:r>
      <w:r w:rsidR="00D11F7D">
        <w:rPr>
          <w:rFonts w:ascii="Arial" w:hAnsi="Arial" w:cs="Arial"/>
          <w:color w:val="000000"/>
          <w:sz w:val="20"/>
          <w:szCs w:val="20"/>
        </w:rPr>
        <w:t xml:space="preserve"> B</w:t>
      </w:r>
      <w:r w:rsidR="00644228" w:rsidRPr="00A44FD8">
        <w:rPr>
          <w:rFonts w:ascii="Arial" w:hAnsi="Arial" w:cs="Arial"/>
          <w:color w:val="000000"/>
          <w:sz w:val="20"/>
          <w:szCs w:val="20"/>
        </w:rPr>
        <w:t xml:space="preserve">, </w:t>
      </w:r>
      <w:r w:rsidR="005868A3" w:rsidRPr="00A44FD8">
        <w:rPr>
          <w:rFonts w:ascii="Arial" w:hAnsi="Arial" w:cs="Arial"/>
          <w:color w:val="000000"/>
          <w:sz w:val="20"/>
          <w:szCs w:val="20"/>
        </w:rPr>
        <w:t>deverá ser</w:t>
      </w:r>
      <w:r w:rsidR="005A6CCA" w:rsidRPr="00A44FD8">
        <w:rPr>
          <w:rFonts w:ascii="Arial" w:hAnsi="Arial" w:cs="Arial"/>
          <w:color w:val="000000"/>
          <w:sz w:val="20"/>
          <w:szCs w:val="20"/>
        </w:rPr>
        <w:t xml:space="preserve"> emitido </w:t>
      </w:r>
      <w:r w:rsidR="00F010ED" w:rsidRPr="00A44FD8">
        <w:rPr>
          <w:rFonts w:ascii="Arial" w:hAnsi="Arial" w:cs="Arial"/>
          <w:color w:val="000000"/>
          <w:sz w:val="20"/>
          <w:szCs w:val="20"/>
        </w:rPr>
        <w:t xml:space="preserve">o </w:t>
      </w:r>
      <w:r w:rsidR="00426AE0">
        <w:rPr>
          <w:rFonts w:ascii="Arial" w:hAnsi="Arial" w:cs="Arial"/>
          <w:color w:val="000000"/>
          <w:sz w:val="20"/>
          <w:szCs w:val="20"/>
        </w:rPr>
        <w:t>Alvará de Funcionamento Provisório</w:t>
      </w:r>
      <w:r w:rsidR="00F010ED" w:rsidRPr="00A44FD8">
        <w:rPr>
          <w:rFonts w:ascii="Arial" w:hAnsi="Arial" w:cs="Arial"/>
          <w:color w:val="000000"/>
          <w:sz w:val="20"/>
          <w:szCs w:val="20"/>
        </w:rPr>
        <w:t xml:space="preserve"> </w:t>
      </w:r>
      <w:r w:rsidR="00644228" w:rsidRPr="00A44FD8">
        <w:rPr>
          <w:rFonts w:ascii="Arial" w:hAnsi="Arial" w:cs="Arial"/>
          <w:color w:val="000000"/>
          <w:sz w:val="20"/>
          <w:szCs w:val="20"/>
        </w:rPr>
        <w:t>independentemente da realização de vistorias prévias pelos órgãos</w:t>
      </w:r>
      <w:r w:rsidR="00BD6A37" w:rsidRPr="00A44FD8">
        <w:rPr>
          <w:rFonts w:ascii="Arial" w:hAnsi="Arial" w:cs="Arial"/>
          <w:color w:val="000000"/>
          <w:sz w:val="20"/>
          <w:szCs w:val="20"/>
        </w:rPr>
        <w:t xml:space="preserve"> e entidades</w:t>
      </w:r>
      <w:r w:rsidR="00644228" w:rsidRPr="00A44FD8">
        <w:rPr>
          <w:rFonts w:ascii="Arial" w:hAnsi="Arial" w:cs="Arial"/>
          <w:color w:val="000000"/>
          <w:sz w:val="20"/>
          <w:szCs w:val="20"/>
        </w:rPr>
        <w:t xml:space="preserve"> municipais</w:t>
      </w:r>
      <w:r w:rsidR="003559E6" w:rsidRPr="00A44FD8">
        <w:rPr>
          <w:rFonts w:ascii="Arial" w:hAnsi="Arial" w:cs="Arial"/>
          <w:color w:val="000000"/>
          <w:sz w:val="20"/>
          <w:szCs w:val="20"/>
        </w:rPr>
        <w:t>, que deverão</w:t>
      </w:r>
      <w:r w:rsidR="00BD6A37" w:rsidRPr="00A44FD8">
        <w:rPr>
          <w:rFonts w:ascii="Arial" w:hAnsi="Arial" w:cs="Arial"/>
          <w:color w:val="000000"/>
          <w:sz w:val="20"/>
          <w:szCs w:val="20"/>
        </w:rPr>
        <w:t xml:space="preserve"> ocorrer somente </w:t>
      </w:r>
      <w:r w:rsidR="00644228" w:rsidRPr="00A44FD8">
        <w:rPr>
          <w:rFonts w:ascii="Arial" w:hAnsi="Arial" w:cs="Arial"/>
          <w:color w:val="000000"/>
          <w:sz w:val="20"/>
          <w:szCs w:val="20"/>
        </w:rPr>
        <w:t>após o início da operação do estabelecimento</w:t>
      </w:r>
      <w:r w:rsidR="00BD6A37" w:rsidRPr="00A44FD8">
        <w:rPr>
          <w:rFonts w:ascii="Arial" w:hAnsi="Arial" w:cs="Arial"/>
          <w:color w:val="000000"/>
          <w:sz w:val="20"/>
          <w:szCs w:val="20"/>
        </w:rPr>
        <w:t>.</w:t>
      </w:r>
    </w:p>
    <w:p w:rsidR="00D60E40" w:rsidRDefault="00BD6A37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 w:rsidRPr="00A44FD8">
        <w:rPr>
          <w:rFonts w:ascii="Arial" w:hAnsi="Arial" w:cs="Arial"/>
          <w:color w:val="000000"/>
          <w:sz w:val="20"/>
          <w:szCs w:val="20"/>
        </w:rPr>
        <w:t xml:space="preserve">§ 3º O prazo de validade do </w:t>
      </w:r>
      <w:r w:rsidR="00426AE0">
        <w:rPr>
          <w:rFonts w:ascii="Arial" w:hAnsi="Arial" w:cs="Arial"/>
          <w:color w:val="000000"/>
          <w:sz w:val="20"/>
          <w:szCs w:val="20"/>
        </w:rPr>
        <w:t>Alvará de Funcionamento Provisório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será de </w:t>
      </w:r>
      <w:r w:rsidR="00B04BBE">
        <w:rPr>
          <w:rFonts w:ascii="Arial" w:hAnsi="Arial" w:cs="Arial"/>
          <w:color w:val="000000"/>
          <w:sz w:val="20"/>
          <w:szCs w:val="20"/>
        </w:rPr>
        <w:t>180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(</w:t>
      </w:r>
      <w:r w:rsidR="00B04BBE">
        <w:rPr>
          <w:rFonts w:ascii="Arial" w:hAnsi="Arial" w:cs="Arial"/>
          <w:color w:val="000000"/>
          <w:sz w:val="20"/>
          <w:szCs w:val="20"/>
        </w:rPr>
        <w:t>cento e oitenta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dias)</w:t>
      </w:r>
      <w:r w:rsidR="0055124E">
        <w:rPr>
          <w:rFonts w:ascii="Arial" w:hAnsi="Arial" w:cs="Arial"/>
          <w:color w:val="000000"/>
          <w:sz w:val="20"/>
          <w:szCs w:val="20"/>
        </w:rPr>
        <w:t>, prorrogável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por igual período, a critério da administração </w:t>
      </w:r>
      <w:r w:rsidR="00D11F7D">
        <w:rPr>
          <w:rFonts w:ascii="Arial" w:hAnsi="Arial" w:cs="Arial"/>
          <w:color w:val="000000"/>
          <w:sz w:val="20"/>
          <w:szCs w:val="20"/>
        </w:rPr>
        <w:t>e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median</w:t>
      </w:r>
      <w:r w:rsidR="00D06EE0" w:rsidRPr="00A44FD8">
        <w:rPr>
          <w:rFonts w:ascii="Arial" w:hAnsi="Arial" w:cs="Arial"/>
          <w:color w:val="000000"/>
          <w:sz w:val="20"/>
          <w:szCs w:val="20"/>
        </w:rPr>
        <w:t>te requerimento de prorrogação do requerente, devidamente fundamentado</w:t>
      </w:r>
      <w:r w:rsidR="00065DE6" w:rsidRPr="00A44FD8">
        <w:rPr>
          <w:rFonts w:ascii="Arial" w:hAnsi="Arial" w:cs="Arial"/>
          <w:color w:val="000000"/>
          <w:sz w:val="20"/>
          <w:szCs w:val="20"/>
        </w:rPr>
        <w:t>.</w:t>
      </w:r>
      <w:r w:rsidR="00C72B8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35D86" w:rsidRPr="00A44FD8" w:rsidRDefault="00735D86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color w:val="000000"/>
          <w:sz w:val="20"/>
          <w:szCs w:val="20"/>
        </w:rPr>
        <w:t xml:space="preserve">I - Durante a vigência do </w:t>
      </w:r>
      <w:r w:rsidR="00426AE0">
        <w:rPr>
          <w:rFonts w:ascii="Arial" w:hAnsi="Arial" w:cs="Arial"/>
          <w:color w:val="000000"/>
          <w:sz w:val="20"/>
          <w:szCs w:val="20"/>
        </w:rPr>
        <w:t>Alvará de Funcionamento Provisório</w:t>
      </w:r>
      <w:r w:rsidR="00E84E82" w:rsidRPr="00A44FD8">
        <w:rPr>
          <w:rFonts w:ascii="Arial" w:hAnsi="Arial" w:cs="Arial"/>
          <w:color w:val="000000"/>
          <w:sz w:val="20"/>
          <w:szCs w:val="20"/>
        </w:rPr>
        <w:t>,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as empresas</w:t>
      </w:r>
      <w:r w:rsidR="00E84E82" w:rsidRPr="00A44FD8">
        <w:rPr>
          <w:rFonts w:ascii="Arial" w:hAnsi="Arial" w:cs="Arial"/>
          <w:color w:val="000000"/>
          <w:sz w:val="20"/>
          <w:szCs w:val="20"/>
        </w:rPr>
        <w:t xml:space="preserve"> que tenham iniciado o processo de licenciament</w:t>
      </w:r>
      <w:r w:rsidR="00E964E3" w:rsidRPr="00A44FD8">
        <w:rPr>
          <w:rFonts w:ascii="Arial" w:hAnsi="Arial" w:cs="Arial"/>
          <w:color w:val="000000"/>
          <w:sz w:val="20"/>
          <w:szCs w:val="20"/>
        </w:rPr>
        <w:t>o</w:t>
      </w:r>
      <w:r w:rsidR="00065DE6" w:rsidRPr="00A44FD8">
        <w:rPr>
          <w:rFonts w:ascii="Arial" w:hAnsi="Arial" w:cs="Arial"/>
          <w:color w:val="000000"/>
          <w:sz w:val="20"/>
          <w:szCs w:val="20"/>
        </w:rPr>
        <w:t xml:space="preserve"> da atividade</w:t>
      </w:r>
      <w:r w:rsidR="00E84E82" w:rsidRPr="00A44FD8">
        <w:rPr>
          <w:rFonts w:ascii="Arial" w:hAnsi="Arial" w:cs="Arial"/>
          <w:color w:val="000000"/>
          <w:sz w:val="20"/>
          <w:szCs w:val="20"/>
        </w:rPr>
        <w:t xml:space="preserve"> ou estejam em fase cumprimento de exigências</w:t>
      </w:r>
      <w:r w:rsidR="00E964E3" w:rsidRPr="00A44FD8">
        <w:rPr>
          <w:rFonts w:ascii="Arial" w:hAnsi="Arial" w:cs="Arial"/>
          <w:color w:val="000000"/>
          <w:sz w:val="20"/>
          <w:szCs w:val="20"/>
        </w:rPr>
        <w:t xml:space="preserve"> para obtenção de</w:t>
      </w:r>
      <w:r w:rsidR="00E84E82" w:rsidRPr="00A44FD8">
        <w:rPr>
          <w:rFonts w:ascii="Arial" w:hAnsi="Arial" w:cs="Arial"/>
          <w:color w:val="000000"/>
          <w:sz w:val="20"/>
          <w:szCs w:val="20"/>
        </w:rPr>
        <w:t xml:space="preserve"> </w:t>
      </w:r>
      <w:r w:rsidR="00DA3C5C" w:rsidRPr="00A44FD8">
        <w:rPr>
          <w:rFonts w:ascii="Arial" w:hAnsi="Arial" w:cs="Arial"/>
          <w:color w:val="000000"/>
          <w:sz w:val="20"/>
          <w:szCs w:val="20"/>
        </w:rPr>
        <w:t>a</w:t>
      </w:r>
      <w:r w:rsidR="00E84E82" w:rsidRPr="00A44FD8">
        <w:rPr>
          <w:rFonts w:ascii="Arial" w:hAnsi="Arial" w:cs="Arial"/>
          <w:color w:val="000000"/>
          <w:sz w:val="20"/>
          <w:szCs w:val="20"/>
        </w:rPr>
        <w:t>lvará</w:t>
      </w:r>
      <w:r w:rsidR="00FA3571" w:rsidRPr="00A44FD8">
        <w:rPr>
          <w:rFonts w:ascii="Arial" w:hAnsi="Arial" w:cs="Arial"/>
          <w:color w:val="000000"/>
          <w:sz w:val="20"/>
          <w:szCs w:val="20"/>
        </w:rPr>
        <w:t>,</w:t>
      </w:r>
      <w:r w:rsidR="0006199A">
        <w:rPr>
          <w:rFonts w:ascii="Arial" w:hAnsi="Arial" w:cs="Arial"/>
          <w:color w:val="000000"/>
          <w:sz w:val="20"/>
          <w:szCs w:val="20"/>
        </w:rPr>
        <w:t xml:space="preserve"> </w:t>
      </w:r>
      <w:r w:rsidR="00FA3571" w:rsidRPr="00A44FD8">
        <w:rPr>
          <w:rFonts w:ascii="Arial" w:hAnsi="Arial" w:cs="Arial"/>
          <w:color w:val="000000"/>
          <w:sz w:val="20"/>
          <w:szCs w:val="20"/>
        </w:rPr>
        <w:t>dispensa</w:t>
      </w:r>
      <w:r w:rsidR="00E84E82" w:rsidRPr="00A44FD8">
        <w:rPr>
          <w:rFonts w:ascii="Arial" w:hAnsi="Arial" w:cs="Arial"/>
          <w:color w:val="000000"/>
          <w:sz w:val="20"/>
          <w:szCs w:val="20"/>
        </w:rPr>
        <w:t xml:space="preserve"> ou</w:t>
      </w:r>
      <w:r w:rsidR="0006199A">
        <w:rPr>
          <w:rFonts w:ascii="Arial" w:hAnsi="Arial" w:cs="Arial"/>
          <w:color w:val="000000"/>
          <w:sz w:val="20"/>
          <w:szCs w:val="20"/>
        </w:rPr>
        <w:t xml:space="preserve"> </w:t>
      </w:r>
      <w:r w:rsidR="00DA3C5C" w:rsidRPr="00A44FD8">
        <w:rPr>
          <w:rFonts w:ascii="Arial" w:hAnsi="Arial" w:cs="Arial"/>
          <w:color w:val="000000"/>
          <w:sz w:val="20"/>
          <w:szCs w:val="20"/>
        </w:rPr>
        <w:t>a</w:t>
      </w:r>
      <w:r w:rsidR="00E84E82" w:rsidRPr="00A44FD8">
        <w:rPr>
          <w:rFonts w:ascii="Arial" w:hAnsi="Arial" w:cs="Arial"/>
          <w:color w:val="000000"/>
          <w:sz w:val="20"/>
          <w:szCs w:val="20"/>
        </w:rPr>
        <w:t xml:space="preserve">utorização </w:t>
      </w:r>
      <w:r w:rsidR="008A100E" w:rsidRPr="00A44FD8">
        <w:rPr>
          <w:rFonts w:ascii="Arial" w:hAnsi="Arial" w:cs="Arial"/>
          <w:color w:val="000000"/>
          <w:sz w:val="20"/>
          <w:szCs w:val="20"/>
        </w:rPr>
        <w:t>ou</w:t>
      </w:r>
      <w:r w:rsidR="00AC5DAF">
        <w:rPr>
          <w:rFonts w:ascii="Arial" w:hAnsi="Arial" w:cs="Arial"/>
          <w:color w:val="000000"/>
          <w:sz w:val="20"/>
          <w:szCs w:val="20"/>
        </w:rPr>
        <w:t xml:space="preserve"> outro</w:t>
      </w:r>
      <w:r w:rsidR="008A100E" w:rsidRPr="00A44FD8">
        <w:rPr>
          <w:rFonts w:ascii="Arial" w:hAnsi="Arial" w:cs="Arial"/>
          <w:color w:val="000000"/>
          <w:sz w:val="20"/>
          <w:szCs w:val="20"/>
        </w:rPr>
        <w:t xml:space="preserve"> requisito</w:t>
      </w:r>
      <w:r w:rsidR="00D11F7D">
        <w:rPr>
          <w:rFonts w:ascii="Arial" w:hAnsi="Arial" w:cs="Arial"/>
          <w:color w:val="000000"/>
          <w:sz w:val="20"/>
          <w:szCs w:val="20"/>
        </w:rPr>
        <w:t xml:space="preserve"> específico</w:t>
      </w:r>
      <w:r w:rsidR="008A100E" w:rsidRPr="00A44FD8">
        <w:rPr>
          <w:rFonts w:ascii="Arial" w:hAnsi="Arial" w:cs="Arial"/>
          <w:color w:val="000000"/>
          <w:sz w:val="20"/>
          <w:szCs w:val="20"/>
        </w:rPr>
        <w:t xml:space="preserve"> determinado pelo Termo de Ciência e Responsabilidade,</w:t>
      </w:r>
      <w:r w:rsidR="00E964E3" w:rsidRPr="00A44FD8">
        <w:rPr>
          <w:rFonts w:ascii="Arial" w:hAnsi="Arial" w:cs="Arial"/>
          <w:color w:val="000000"/>
          <w:sz w:val="20"/>
          <w:szCs w:val="20"/>
        </w:rPr>
        <w:t xml:space="preserve"> não devem ser penalizadas</w:t>
      </w:r>
      <w:r w:rsidR="0006199A">
        <w:rPr>
          <w:rFonts w:ascii="Arial" w:hAnsi="Arial" w:cs="Arial"/>
          <w:color w:val="000000"/>
          <w:sz w:val="20"/>
          <w:szCs w:val="20"/>
        </w:rPr>
        <w:t xml:space="preserve"> pel</w:t>
      </w:r>
      <w:r w:rsidR="000E730F">
        <w:rPr>
          <w:rFonts w:ascii="Arial" w:hAnsi="Arial" w:cs="Arial"/>
          <w:color w:val="000000"/>
          <w:sz w:val="20"/>
          <w:szCs w:val="20"/>
        </w:rPr>
        <w:t>a ausência destes documentos.</w:t>
      </w:r>
    </w:p>
    <w:p w:rsidR="00E84E82" w:rsidRPr="00A44FD8" w:rsidRDefault="00E84E82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color w:val="000000"/>
          <w:sz w:val="20"/>
          <w:szCs w:val="20"/>
        </w:rPr>
        <w:t xml:space="preserve">§ 4º A expedição do </w:t>
      </w:r>
      <w:r w:rsidR="00426AE0">
        <w:rPr>
          <w:rFonts w:ascii="Arial" w:hAnsi="Arial" w:cs="Arial"/>
          <w:color w:val="000000"/>
          <w:sz w:val="20"/>
          <w:szCs w:val="20"/>
        </w:rPr>
        <w:t>Alvará de Funcionamento Provisório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não desobriga o empresário ou pessoa jurídica </w:t>
      </w:r>
      <w:r w:rsidR="008A100E" w:rsidRPr="00A44FD8">
        <w:rPr>
          <w:rFonts w:ascii="Arial" w:hAnsi="Arial" w:cs="Arial"/>
          <w:color w:val="000000"/>
          <w:sz w:val="20"/>
          <w:szCs w:val="20"/>
        </w:rPr>
        <w:t>d</w:t>
      </w:r>
      <w:r w:rsidRPr="00A44FD8">
        <w:rPr>
          <w:rFonts w:ascii="Arial" w:hAnsi="Arial" w:cs="Arial"/>
          <w:color w:val="000000"/>
          <w:sz w:val="20"/>
          <w:szCs w:val="20"/>
        </w:rPr>
        <w:t>o pagamento das taxas municipais devidas em razão do e</w:t>
      </w:r>
      <w:r w:rsidR="002F2615" w:rsidRPr="00A44FD8">
        <w:rPr>
          <w:rFonts w:ascii="Arial" w:hAnsi="Arial" w:cs="Arial"/>
          <w:color w:val="000000"/>
          <w:sz w:val="20"/>
          <w:szCs w:val="20"/>
        </w:rPr>
        <w:t>xercício da atividade econômica</w:t>
      </w:r>
      <w:r w:rsidR="001237AD">
        <w:rPr>
          <w:rFonts w:ascii="Arial" w:hAnsi="Arial" w:cs="Arial"/>
          <w:color w:val="000000"/>
          <w:sz w:val="20"/>
          <w:szCs w:val="20"/>
        </w:rPr>
        <w:t>, nos termos do Código Tributário municipal.</w:t>
      </w:r>
    </w:p>
    <w:p w:rsidR="00DA3276" w:rsidRPr="00A44FD8" w:rsidRDefault="002E1B20" w:rsidP="005360E4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color w:val="000000"/>
          <w:sz w:val="20"/>
          <w:szCs w:val="20"/>
        </w:rPr>
        <w:t xml:space="preserve">§ 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º  A </w:t>
      </w:r>
      <w:r w:rsidR="00500404" w:rsidRPr="00A44FD8">
        <w:rPr>
          <w:rFonts w:ascii="Arial" w:hAnsi="Arial" w:cs="Arial"/>
          <w:color w:val="000000"/>
          <w:sz w:val="20"/>
          <w:szCs w:val="20"/>
        </w:rPr>
        <w:t xml:space="preserve">conversão do </w:t>
      </w:r>
      <w:r w:rsidR="00426AE0">
        <w:rPr>
          <w:rFonts w:ascii="Arial" w:hAnsi="Arial" w:cs="Arial"/>
          <w:color w:val="000000"/>
          <w:sz w:val="20"/>
          <w:szCs w:val="20"/>
        </w:rPr>
        <w:t>Alvará de Funcionamento Provisório</w:t>
      </w:r>
      <w:r w:rsidR="00500404" w:rsidRPr="00A44FD8">
        <w:rPr>
          <w:rFonts w:ascii="Arial" w:hAnsi="Arial" w:cs="Arial"/>
          <w:color w:val="000000"/>
          <w:sz w:val="20"/>
          <w:szCs w:val="20"/>
        </w:rPr>
        <w:t xml:space="preserve"> em Alvará de Funcionamento </w:t>
      </w:r>
      <w:r w:rsidR="00B926A1">
        <w:rPr>
          <w:rFonts w:ascii="Arial" w:hAnsi="Arial" w:cs="Arial"/>
          <w:color w:val="000000"/>
          <w:sz w:val="20"/>
          <w:szCs w:val="20"/>
        </w:rPr>
        <w:t>exigirá que</w:t>
      </w:r>
      <w:r w:rsidR="00500404" w:rsidRPr="00A44FD8">
        <w:rPr>
          <w:rFonts w:ascii="Arial" w:hAnsi="Arial" w:cs="Arial"/>
          <w:color w:val="000000"/>
          <w:sz w:val="20"/>
          <w:szCs w:val="20"/>
        </w:rPr>
        <w:t xml:space="preserve"> o empresário, a sociedade empresária, a sociedade simples,</w:t>
      </w:r>
      <w:r w:rsidR="00846DC6">
        <w:rPr>
          <w:rFonts w:ascii="Arial" w:hAnsi="Arial" w:cs="Arial"/>
          <w:color w:val="000000"/>
          <w:sz w:val="20"/>
          <w:szCs w:val="20"/>
        </w:rPr>
        <w:t xml:space="preserve"> a sociedade limitada unipessoal,</w:t>
      </w:r>
      <w:r w:rsidR="00500404" w:rsidRPr="00A44FD8">
        <w:rPr>
          <w:rFonts w:ascii="Arial" w:hAnsi="Arial" w:cs="Arial"/>
          <w:color w:val="000000"/>
          <w:sz w:val="20"/>
          <w:szCs w:val="20"/>
        </w:rPr>
        <w:t xml:space="preserve"> a empresa individual de responsabilidade limitada e o microempreendedor individual</w:t>
      </w:r>
      <w:r w:rsidR="00B926A1">
        <w:rPr>
          <w:rFonts w:ascii="Arial" w:hAnsi="Arial" w:cs="Arial"/>
          <w:color w:val="000000"/>
          <w:sz w:val="20"/>
          <w:szCs w:val="20"/>
        </w:rPr>
        <w:t>,</w:t>
      </w:r>
      <w:r w:rsidR="00500404" w:rsidRPr="00A44FD8">
        <w:rPr>
          <w:rFonts w:ascii="Arial" w:hAnsi="Arial" w:cs="Arial"/>
          <w:color w:val="000000"/>
          <w:sz w:val="20"/>
          <w:szCs w:val="20"/>
        </w:rPr>
        <w:t xml:space="preserve"> </w:t>
      </w:r>
      <w:r w:rsidR="00B926A1">
        <w:rPr>
          <w:rFonts w:ascii="Arial" w:hAnsi="Arial" w:cs="Arial"/>
          <w:color w:val="000000"/>
          <w:sz w:val="20"/>
          <w:szCs w:val="20"/>
        </w:rPr>
        <w:t>apresentem as</w:t>
      </w:r>
      <w:r w:rsidR="00500404" w:rsidRPr="00A44FD8">
        <w:rPr>
          <w:rFonts w:ascii="Arial" w:hAnsi="Arial" w:cs="Arial"/>
          <w:color w:val="000000"/>
          <w:sz w:val="20"/>
          <w:szCs w:val="20"/>
        </w:rPr>
        <w:t xml:space="preserve"> licenças</w:t>
      </w:r>
      <w:r w:rsidR="000150B1" w:rsidRPr="00A44FD8">
        <w:rPr>
          <w:rFonts w:ascii="Arial" w:hAnsi="Arial" w:cs="Arial"/>
          <w:color w:val="000000"/>
          <w:sz w:val="20"/>
          <w:szCs w:val="20"/>
        </w:rPr>
        <w:t>, dispensas</w:t>
      </w:r>
      <w:r w:rsidR="00500404" w:rsidRPr="00A44FD8">
        <w:rPr>
          <w:rFonts w:ascii="Arial" w:hAnsi="Arial" w:cs="Arial"/>
          <w:color w:val="000000"/>
          <w:sz w:val="20"/>
          <w:szCs w:val="20"/>
        </w:rPr>
        <w:t xml:space="preserve"> ou autorizações de funcionamento emitidas</w:t>
      </w:r>
      <w:r w:rsidR="000150B1" w:rsidRPr="00A44FD8">
        <w:rPr>
          <w:rFonts w:ascii="Arial" w:hAnsi="Arial" w:cs="Arial"/>
          <w:color w:val="000000"/>
          <w:sz w:val="20"/>
          <w:szCs w:val="20"/>
        </w:rPr>
        <w:t xml:space="preserve"> </w:t>
      </w:r>
      <w:r w:rsidR="00500404" w:rsidRPr="00A44FD8">
        <w:rPr>
          <w:rFonts w:ascii="Arial" w:hAnsi="Arial" w:cs="Arial"/>
          <w:color w:val="000000"/>
          <w:sz w:val="20"/>
          <w:szCs w:val="20"/>
        </w:rPr>
        <w:t>pelos órgãos e entidades competentes</w:t>
      </w:r>
      <w:r w:rsidR="000150B1" w:rsidRPr="00A44FD8">
        <w:rPr>
          <w:rFonts w:ascii="Arial" w:hAnsi="Arial" w:cs="Arial"/>
          <w:color w:val="000000"/>
          <w:sz w:val="20"/>
          <w:szCs w:val="20"/>
        </w:rPr>
        <w:t>, conforme a natureza da atividade e o local de instalação do empreendimento</w:t>
      </w:r>
      <w:r w:rsidR="007000B9" w:rsidRPr="00A44FD8">
        <w:rPr>
          <w:rFonts w:ascii="Arial" w:hAnsi="Arial" w:cs="Arial"/>
          <w:color w:val="000000"/>
          <w:sz w:val="20"/>
          <w:szCs w:val="20"/>
        </w:rPr>
        <w:t>.</w:t>
      </w:r>
    </w:p>
    <w:p w:rsidR="002E1B20" w:rsidRDefault="002E1B20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color w:val="000000"/>
          <w:sz w:val="20"/>
          <w:szCs w:val="20"/>
        </w:rPr>
        <w:t xml:space="preserve">§ 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A44FD8">
        <w:rPr>
          <w:rFonts w:ascii="Arial" w:hAnsi="Arial" w:cs="Arial"/>
          <w:color w:val="000000"/>
          <w:sz w:val="20"/>
          <w:szCs w:val="20"/>
        </w:rPr>
        <w:t>º 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="004772CD">
        <w:rPr>
          <w:rFonts w:ascii="Arial" w:hAnsi="Arial" w:cs="Arial"/>
          <w:color w:val="000000"/>
          <w:sz w:val="20"/>
          <w:szCs w:val="20"/>
        </w:rPr>
        <w:t>s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</w:t>
      </w:r>
      <w:r w:rsidR="00167AD9" w:rsidRPr="00A44FD8">
        <w:rPr>
          <w:rFonts w:ascii="Arial" w:hAnsi="Arial" w:cs="Arial"/>
          <w:color w:val="000000"/>
          <w:sz w:val="20"/>
          <w:szCs w:val="20"/>
        </w:rPr>
        <w:t>Alvará</w:t>
      </w:r>
      <w:r w:rsidR="004772CD">
        <w:rPr>
          <w:rFonts w:ascii="Arial" w:hAnsi="Arial" w:cs="Arial"/>
          <w:color w:val="000000"/>
          <w:sz w:val="20"/>
          <w:szCs w:val="20"/>
        </w:rPr>
        <w:t>s</w:t>
      </w:r>
      <w:r w:rsidR="00167AD9" w:rsidRPr="00A44FD8">
        <w:rPr>
          <w:rFonts w:ascii="Arial" w:hAnsi="Arial" w:cs="Arial"/>
          <w:color w:val="000000"/>
          <w:sz w:val="20"/>
          <w:szCs w:val="20"/>
        </w:rPr>
        <w:t xml:space="preserve"> de Funcionamento </w:t>
      </w:r>
      <w:r>
        <w:rPr>
          <w:rFonts w:ascii="Arial" w:hAnsi="Arial" w:cs="Arial"/>
          <w:color w:val="000000"/>
          <w:sz w:val="20"/>
          <w:szCs w:val="20"/>
        </w:rPr>
        <w:t>devem</w:t>
      </w:r>
      <w:r w:rsidR="00167AD9" w:rsidRPr="00A44FD8">
        <w:rPr>
          <w:rFonts w:ascii="Arial" w:hAnsi="Arial" w:cs="Arial"/>
          <w:color w:val="000000"/>
          <w:sz w:val="20"/>
          <w:szCs w:val="20"/>
        </w:rPr>
        <w:t xml:space="preserve"> ser emitido</w:t>
      </w:r>
      <w:r w:rsidR="00167AD9">
        <w:rPr>
          <w:rFonts w:ascii="Arial" w:hAnsi="Arial" w:cs="Arial"/>
          <w:color w:val="000000"/>
          <w:sz w:val="20"/>
          <w:szCs w:val="20"/>
        </w:rPr>
        <w:t>s</w:t>
      </w:r>
      <w:r w:rsidR="00277CFD">
        <w:rPr>
          <w:rFonts w:ascii="Arial" w:hAnsi="Arial" w:cs="Arial"/>
          <w:color w:val="000000"/>
          <w:sz w:val="20"/>
          <w:szCs w:val="20"/>
        </w:rPr>
        <w:t xml:space="preserve"> com utilização procedimento</w:t>
      </w:r>
      <w:r w:rsidR="00167AD9" w:rsidRPr="00A44FD8">
        <w:rPr>
          <w:rFonts w:ascii="Arial" w:hAnsi="Arial" w:cs="Arial"/>
          <w:color w:val="000000"/>
          <w:sz w:val="20"/>
          <w:szCs w:val="20"/>
        </w:rPr>
        <w:t xml:space="preserve"> </w:t>
      </w:r>
      <w:r w:rsidR="00350ED9">
        <w:rPr>
          <w:rFonts w:ascii="Arial" w:hAnsi="Arial" w:cs="Arial"/>
          <w:color w:val="000000"/>
          <w:sz w:val="20"/>
          <w:szCs w:val="20"/>
        </w:rPr>
        <w:t>online</w:t>
      </w:r>
      <w:r w:rsidR="00167AD9" w:rsidRPr="00A44FD8">
        <w:rPr>
          <w:rFonts w:ascii="Arial" w:hAnsi="Arial" w:cs="Arial"/>
          <w:color w:val="000000"/>
          <w:sz w:val="20"/>
          <w:szCs w:val="20"/>
        </w:rPr>
        <w:t xml:space="preserve">, </w:t>
      </w:r>
      <w:r w:rsidR="00167AD9">
        <w:rPr>
          <w:rFonts w:ascii="Arial" w:hAnsi="Arial" w:cs="Arial"/>
          <w:color w:val="000000"/>
          <w:sz w:val="20"/>
          <w:szCs w:val="20"/>
        </w:rPr>
        <w:t xml:space="preserve">a fim de </w:t>
      </w:r>
      <w:r w:rsidR="000150B1" w:rsidRPr="00A44FD8">
        <w:rPr>
          <w:rFonts w:ascii="Arial" w:hAnsi="Arial" w:cs="Arial"/>
          <w:color w:val="000000"/>
          <w:sz w:val="20"/>
          <w:szCs w:val="20"/>
        </w:rPr>
        <w:t>otimiza</w:t>
      </w:r>
      <w:r w:rsidR="00167AD9">
        <w:rPr>
          <w:rFonts w:ascii="Arial" w:hAnsi="Arial" w:cs="Arial"/>
          <w:color w:val="000000"/>
          <w:sz w:val="20"/>
          <w:szCs w:val="20"/>
        </w:rPr>
        <w:t xml:space="preserve">r </w:t>
      </w:r>
      <w:r w:rsidR="000150B1" w:rsidRPr="00A44FD8">
        <w:rPr>
          <w:rFonts w:ascii="Arial" w:hAnsi="Arial" w:cs="Arial"/>
          <w:color w:val="000000"/>
          <w:sz w:val="20"/>
          <w:szCs w:val="20"/>
        </w:rPr>
        <w:t>recursos</w:t>
      </w:r>
      <w:r>
        <w:rPr>
          <w:rFonts w:ascii="Arial" w:hAnsi="Arial" w:cs="Arial"/>
          <w:color w:val="000000"/>
          <w:sz w:val="20"/>
          <w:szCs w:val="20"/>
        </w:rPr>
        <w:t>, fluxos e</w:t>
      </w:r>
      <w:r w:rsidR="000150B1" w:rsidRPr="00A44FD8">
        <w:rPr>
          <w:rFonts w:ascii="Arial" w:hAnsi="Arial" w:cs="Arial"/>
          <w:color w:val="000000"/>
          <w:sz w:val="20"/>
          <w:szCs w:val="20"/>
        </w:rPr>
        <w:t xml:space="preserve"> prazos </w:t>
      </w:r>
      <w:r>
        <w:rPr>
          <w:rFonts w:ascii="Arial" w:hAnsi="Arial" w:cs="Arial"/>
          <w:color w:val="000000"/>
          <w:sz w:val="20"/>
          <w:szCs w:val="20"/>
        </w:rPr>
        <w:t xml:space="preserve">públicos </w:t>
      </w:r>
      <w:r w:rsidR="000150B1" w:rsidRPr="00A44FD8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 facilitar </w:t>
      </w:r>
      <w:r w:rsidR="004772CD">
        <w:rPr>
          <w:rFonts w:ascii="Arial" w:hAnsi="Arial" w:cs="Arial"/>
          <w:color w:val="000000"/>
          <w:sz w:val="20"/>
          <w:szCs w:val="20"/>
        </w:rPr>
        <w:t xml:space="preserve">e fortalecer </w:t>
      </w:r>
      <w:r>
        <w:rPr>
          <w:rFonts w:ascii="Arial" w:hAnsi="Arial" w:cs="Arial"/>
          <w:color w:val="000000"/>
          <w:sz w:val="20"/>
          <w:szCs w:val="20"/>
        </w:rPr>
        <w:t xml:space="preserve">o </w:t>
      </w:r>
      <w:r w:rsidR="004772CD">
        <w:rPr>
          <w:rFonts w:ascii="Arial" w:hAnsi="Arial" w:cs="Arial"/>
          <w:color w:val="000000"/>
          <w:sz w:val="20"/>
          <w:szCs w:val="20"/>
        </w:rPr>
        <w:t>relacionamento com à</w:t>
      </w:r>
      <w:r>
        <w:rPr>
          <w:rFonts w:ascii="Arial" w:hAnsi="Arial" w:cs="Arial"/>
          <w:color w:val="000000"/>
          <w:sz w:val="20"/>
          <w:szCs w:val="20"/>
        </w:rPr>
        <w:t xml:space="preserve"> classe </w:t>
      </w:r>
      <w:r w:rsidR="004772CD">
        <w:rPr>
          <w:rFonts w:ascii="Arial" w:hAnsi="Arial" w:cs="Arial"/>
          <w:color w:val="000000"/>
          <w:sz w:val="20"/>
          <w:szCs w:val="20"/>
        </w:rPr>
        <w:t>empresarial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E1B20" w:rsidRDefault="002E1B20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350ED9" w:rsidRPr="00350ED9" w:rsidRDefault="002E1B20" w:rsidP="005360E4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b/>
          <w:bCs/>
          <w:color w:val="000000"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A44FD8">
        <w:rPr>
          <w:rFonts w:ascii="Arial" w:hAnsi="Arial" w:cs="Arial"/>
          <w:b/>
          <w:bCs/>
          <w:color w:val="000000"/>
          <w:sz w:val="20"/>
          <w:szCs w:val="20"/>
        </w:rPr>
        <w:t xml:space="preserve">º </w:t>
      </w:r>
      <w:r w:rsidRPr="00A44FD8">
        <w:rPr>
          <w:rFonts w:ascii="Arial" w:hAnsi="Arial" w:cs="Arial"/>
          <w:color w:val="000000"/>
          <w:sz w:val="20"/>
          <w:szCs w:val="20"/>
        </w:rPr>
        <w:t>- Quando o grau de risco envolvido na solicitação de licenciamento for considerado baixo</w:t>
      </w:r>
      <w:r>
        <w:rPr>
          <w:rFonts w:ascii="Arial" w:hAnsi="Arial" w:cs="Arial"/>
          <w:color w:val="000000"/>
          <w:sz w:val="20"/>
          <w:szCs w:val="20"/>
        </w:rPr>
        <w:t xml:space="preserve"> risco A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, </w:t>
      </w:r>
      <w:r w:rsidR="004772CD">
        <w:rPr>
          <w:rFonts w:ascii="Arial" w:hAnsi="Arial" w:cs="Arial"/>
          <w:color w:val="000000"/>
          <w:sz w:val="20"/>
          <w:szCs w:val="20"/>
        </w:rPr>
        <w:t xml:space="preserve">o empreendimento </w:t>
      </w:r>
      <w:r>
        <w:rPr>
          <w:rFonts w:ascii="Arial" w:hAnsi="Arial" w:cs="Arial"/>
          <w:color w:val="000000"/>
          <w:sz w:val="20"/>
          <w:szCs w:val="20"/>
        </w:rPr>
        <w:t xml:space="preserve">estará dispensado do ato público de liberação </w:t>
      </w:r>
      <w:r w:rsidR="00A25FF6">
        <w:rPr>
          <w:rFonts w:ascii="Arial" w:hAnsi="Arial" w:cs="Arial"/>
          <w:color w:val="000000"/>
          <w:sz w:val="20"/>
          <w:szCs w:val="20"/>
        </w:rPr>
        <w:t xml:space="preserve">na hipótese </w:t>
      </w:r>
      <w:r w:rsidR="009E715D">
        <w:rPr>
          <w:rFonts w:ascii="Arial" w:hAnsi="Arial" w:cs="Arial"/>
          <w:color w:val="000000"/>
          <w:sz w:val="20"/>
          <w:szCs w:val="20"/>
        </w:rPr>
        <w:t>da</w:t>
      </w:r>
      <w:r w:rsidR="00350ED9" w:rsidRPr="00350ED9">
        <w:rPr>
          <w:rFonts w:ascii="Arial" w:hAnsi="Arial" w:cs="Arial"/>
          <w:color w:val="000000"/>
          <w:sz w:val="20"/>
          <w:szCs w:val="20"/>
        </w:rPr>
        <w:t xml:space="preserve"> atividade se quali</w:t>
      </w:r>
      <w:r w:rsidR="004B77A3">
        <w:rPr>
          <w:rFonts w:ascii="Arial" w:hAnsi="Arial" w:cs="Arial"/>
          <w:color w:val="000000"/>
          <w:sz w:val="20"/>
          <w:szCs w:val="20"/>
        </w:rPr>
        <w:t>fi</w:t>
      </w:r>
      <w:r w:rsidR="009E715D">
        <w:rPr>
          <w:rFonts w:ascii="Arial" w:hAnsi="Arial" w:cs="Arial"/>
          <w:color w:val="000000"/>
          <w:sz w:val="20"/>
          <w:szCs w:val="20"/>
        </w:rPr>
        <w:t>car</w:t>
      </w:r>
      <w:r w:rsidR="00350ED9" w:rsidRPr="00350ED9">
        <w:rPr>
          <w:rFonts w:ascii="Arial" w:hAnsi="Arial" w:cs="Arial"/>
          <w:color w:val="000000"/>
          <w:sz w:val="20"/>
          <w:szCs w:val="20"/>
        </w:rPr>
        <w:t>, simultaneamente, como</w:t>
      </w:r>
      <w:r w:rsidR="004B77A3">
        <w:rPr>
          <w:rFonts w:ascii="Arial" w:hAnsi="Arial" w:cs="Arial"/>
          <w:color w:val="000000"/>
          <w:sz w:val="20"/>
          <w:szCs w:val="20"/>
        </w:rPr>
        <w:t xml:space="preserve"> sendo</w:t>
      </w:r>
      <w:r w:rsidR="00350ED9" w:rsidRPr="00350ED9">
        <w:rPr>
          <w:rFonts w:ascii="Arial" w:hAnsi="Arial" w:cs="Arial"/>
          <w:color w:val="000000"/>
          <w:sz w:val="20"/>
          <w:szCs w:val="20"/>
        </w:rPr>
        <w:t>:</w:t>
      </w:r>
    </w:p>
    <w:p w:rsidR="006C0F60" w:rsidRDefault="00350ED9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50ED9">
        <w:rPr>
          <w:rFonts w:ascii="Arial" w:hAnsi="Arial" w:cs="Arial"/>
          <w:color w:val="000000"/>
          <w:sz w:val="20"/>
          <w:szCs w:val="20"/>
        </w:rPr>
        <w:t xml:space="preserve">I - </w:t>
      </w:r>
      <w:r w:rsidR="00A25FF6">
        <w:rPr>
          <w:rFonts w:ascii="Arial" w:hAnsi="Arial" w:cs="Arial"/>
          <w:color w:val="000000"/>
          <w:sz w:val="20"/>
          <w:szCs w:val="20"/>
        </w:rPr>
        <w:t>b</w:t>
      </w:r>
      <w:r w:rsidRPr="00350ED9">
        <w:rPr>
          <w:rFonts w:ascii="Arial" w:hAnsi="Arial" w:cs="Arial"/>
          <w:color w:val="000000"/>
          <w:sz w:val="20"/>
          <w:szCs w:val="20"/>
        </w:rPr>
        <w:t>aixo risco A em prevenção contra incêndio e pânic</w:t>
      </w:r>
      <w:r w:rsidR="004B77A3">
        <w:rPr>
          <w:rFonts w:ascii="Arial" w:hAnsi="Arial" w:cs="Arial"/>
          <w:color w:val="000000"/>
          <w:sz w:val="20"/>
          <w:szCs w:val="20"/>
        </w:rPr>
        <w:t>o</w:t>
      </w:r>
      <w:r w:rsidR="000165A4"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350ED9" w:rsidRPr="00350ED9" w:rsidRDefault="006C0F60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50ED9"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I</w:t>
      </w:r>
      <w:r w:rsidRPr="00350ED9">
        <w:rPr>
          <w:rFonts w:ascii="Arial" w:hAnsi="Arial" w:cs="Arial"/>
          <w:color w:val="000000"/>
          <w:sz w:val="20"/>
          <w:szCs w:val="20"/>
        </w:rPr>
        <w:t xml:space="preserve"> - </w:t>
      </w:r>
      <w:r>
        <w:rPr>
          <w:rFonts w:ascii="Arial" w:hAnsi="Arial" w:cs="Arial"/>
          <w:color w:val="000000"/>
          <w:sz w:val="20"/>
          <w:szCs w:val="20"/>
        </w:rPr>
        <w:t>b</w:t>
      </w:r>
      <w:r w:rsidRPr="00350ED9">
        <w:rPr>
          <w:rFonts w:ascii="Arial" w:hAnsi="Arial" w:cs="Arial"/>
          <w:color w:val="000000"/>
          <w:sz w:val="20"/>
          <w:szCs w:val="20"/>
        </w:rPr>
        <w:t xml:space="preserve">aixo risco A em </w:t>
      </w:r>
      <w:r w:rsidR="00350ED9" w:rsidRPr="00350ED9">
        <w:rPr>
          <w:rFonts w:ascii="Arial" w:hAnsi="Arial" w:cs="Arial"/>
          <w:color w:val="000000"/>
          <w:sz w:val="20"/>
          <w:szCs w:val="20"/>
        </w:rPr>
        <w:t>segurança sanitária, ambiental, ambiente d</w:t>
      </w:r>
      <w:r w:rsidR="006E55C4">
        <w:rPr>
          <w:rFonts w:ascii="Arial" w:hAnsi="Arial" w:cs="Arial"/>
          <w:color w:val="000000"/>
          <w:sz w:val="20"/>
          <w:szCs w:val="20"/>
        </w:rPr>
        <w:t>e</w:t>
      </w:r>
      <w:r w:rsidR="00350ED9" w:rsidRPr="00350ED9">
        <w:rPr>
          <w:rFonts w:ascii="Arial" w:hAnsi="Arial" w:cs="Arial"/>
          <w:color w:val="000000"/>
          <w:sz w:val="20"/>
          <w:szCs w:val="20"/>
        </w:rPr>
        <w:t xml:space="preserve"> trabalho e econômica</w:t>
      </w:r>
      <w:r w:rsidR="00350ED9">
        <w:rPr>
          <w:rFonts w:ascii="Arial" w:hAnsi="Arial" w:cs="Arial"/>
          <w:color w:val="000000"/>
          <w:sz w:val="20"/>
          <w:szCs w:val="20"/>
        </w:rPr>
        <w:t>.</w:t>
      </w:r>
    </w:p>
    <w:p w:rsidR="00350ED9" w:rsidRPr="00350ED9" w:rsidRDefault="00350ED9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50ED9">
        <w:rPr>
          <w:rFonts w:ascii="Arial" w:hAnsi="Arial" w:cs="Arial"/>
          <w:color w:val="000000"/>
          <w:sz w:val="20"/>
          <w:szCs w:val="20"/>
        </w:rPr>
        <w:t>§ 1º Se a atividade a que se refere o caput for exercida em zona urbana, somente será qualificada como de baixo risco A quando:</w:t>
      </w:r>
    </w:p>
    <w:p w:rsidR="00350ED9" w:rsidRDefault="00350ED9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50ED9">
        <w:rPr>
          <w:rFonts w:ascii="Arial" w:hAnsi="Arial" w:cs="Arial"/>
          <w:color w:val="000000"/>
          <w:sz w:val="20"/>
          <w:szCs w:val="20"/>
        </w:rPr>
        <w:t xml:space="preserve">I - executada em área sobre a qual o seu exercício </w:t>
      </w:r>
      <w:r w:rsidR="006E55C4">
        <w:rPr>
          <w:rFonts w:ascii="Arial" w:hAnsi="Arial" w:cs="Arial"/>
          <w:color w:val="000000"/>
          <w:sz w:val="20"/>
          <w:szCs w:val="20"/>
        </w:rPr>
        <w:t>seja</w:t>
      </w:r>
      <w:r w:rsidRPr="00350ED9">
        <w:rPr>
          <w:rFonts w:ascii="Arial" w:hAnsi="Arial" w:cs="Arial"/>
          <w:color w:val="000000"/>
          <w:sz w:val="20"/>
          <w:szCs w:val="20"/>
        </w:rPr>
        <w:t xml:space="preserve"> plenamente regular, conforme determinações d</w:t>
      </w:r>
      <w:r>
        <w:rPr>
          <w:rFonts w:ascii="Arial" w:hAnsi="Arial" w:cs="Arial"/>
          <w:color w:val="000000"/>
          <w:sz w:val="20"/>
          <w:szCs w:val="20"/>
        </w:rPr>
        <w:t>a legislação de</w:t>
      </w:r>
      <w:r w:rsidRPr="00350ED9">
        <w:rPr>
          <w:rFonts w:ascii="Arial" w:hAnsi="Arial" w:cs="Arial"/>
          <w:color w:val="000000"/>
          <w:sz w:val="20"/>
          <w:szCs w:val="20"/>
        </w:rPr>
        <w:t xml:space="preserve"> zoneamento </w:t>
      </w:r>
      <w:r>
        <w:rPr>
          <w:rFonts w:ascii="Arial" w:hAnsi="Arial" w:cs="Arial"/>
          <w:color w:val="000000"/>
          <w:sz w:val="20"/>
          <w:szCs w:val="20"/>
        </w:rPr>
        <w:t>municipal.</w:t>
      </w:r>
    </w:p>
    <w:p w:rsidR="00350ED9" w:rsidRPr="00350ED9" w:rsidRDefault="00350ED9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50ED9">
        <w:rPr>
          <w:rFonts w:ascii="Arial" w:hAnsi="Arial" w:cs="Arial"/>
          <w:color w:val="000000"/>
          <w:sz w:val="20"/>
          <w:szCs w:val="20"/>
        </w:rPr>
        <w:t>II - exploradas em estabelecimento inócuo ou virtual, assim entendido aquele:</w:t>
      </w:r>
    </w:p>
    <w:p w:rsidR="00350ED9" w:rsidRPr="00350ED9" w:rsidRDefault="00350ED9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50ED9">
        <w:rPr>
          <w:rFonts w:ascii="Arial" w:hAnsi="Arial" w:cs="Arial"/>
          <w:color w:val="000000"/>
          <w:sz w:val="20"/>
          <w:szCs w:val="20"/>
        </w:rPr>
        <w:t>a) exercido na residência do empresário, titular ou sócio, na hipótese em que a atividade não gere circulação de pessoas;</w:t>
      </w:r>
    </w:p>
    <w:p w:rsidR="00350ED9" w:rsidRDefault="00350ED9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50ED9">
        <w:rPr>
          <w:rFonts w:ascii="Arial" w:hAnsi="Arial" w:cs="Arial"/>
          <w:color w:val="000000"/>
          <w:sz w:val="20"/>
          <w:szCs w:val="20"/>
        </w:rPr>
        <w:lastRenderedPageBreak/>
        <w:t>b) em que a atividade exercida for tipicamente digital, de modo que não exija estabelecimento físico para a sua operação.</w:t>
      </w:r>
    </w:p>
    <w:p w:rsidR="009374C2" w:rsidRDefault="009374C2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III – em edificações diversas da residência, </w:t>
      </w:r>
      <w:r w:rsidR="008E0304">
        <w:rPr>
          <w:rFonts w:ascii="Arial" w:hAnsi="Arial" w:cs="Arial"/>
          <w:color w:val="000000"/>
          <w:sz w:val="20"/>
          <w:szCs w:val="20"/>
        </w:rPr>
        <w:t xml:space="preserve">cuja </w:t>
      </w:r>
      <w:r>
        <w:rPr>
          <w:rFonts w:ascii="Arial" w:hAnsi="Arial" w:cs="Arial"/>
          <w:color w:val="000000"/>
          <w:sz w:val="20"/>
          <w:szCs w:val="20"/>
        </w:rPr>
        <w:t xml:space="preserve">ocupação da área da atividade </w:t>
      </w:r>
      <w:r w:rsidR="008E0304">
        <w:rPr>
          <w:rFonts w:ascii="Arial" w:hAnsi="Arial" w:cs="Arial"/>
          <w:color w:val="000000"/>
          <w:sz w:val="20"/>
          <w:szCs w:val="20"/>
        </w:rPr>
        <w:t>não seja superior a</w:t>
      </w:r>
      <w:r>
        <w:rPr>
          <w:rFonts w:ascii="Arial" w:hAnsi="Arial" w:cs="Arial"/>
          <w:color w:val="000000"/>
          <w:sz w:val="20"/>
          <w:szCs w:val="20"/>
        </w:rPr>
        <w:t xml:space="preserve"> 200 m²</w:t>
      </w:r>
      <w:r w:rsidR="008E0304">
        <w:rPr>
          <w:rFonts w:ascii="Arial" w:hAnsi="Arial" w:cs="Arial"/>
          <w:color w:val="000000"/>
          <w:sz w:val="20"/>
          <w:szCs w:val="20"/>
        </w:rPr>
        <w:t>.</w:t>
      </w:r>
    </w:p>
    <w:p w:rsidR="009E715D" w:rsidRPr="00350ED9" w:rsidRDefault="009E715D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§ 2º Se a atividade a que se refere o caput for exercida </w:t>
      </w:r>
      <w:r w:rsidR="00D60E40">
        <w:rPr>
          <w:rFonts w:ascii="Arial" w:hAnsi="Arial" w:cs="Arial"/>
          <w:color w:val="000000"/>
          <w:sz w:val="20"/>
          <w:szCs w:val="20"/>
        </w:rPr>
        <w:t xml:space="preserve">em área </w:t>
      </w:r>
      <w:r w:rsidR="0093411D">
        <w:rPr>
          <w:rFonts w:ascii="Arial" w:hAnsi="Arial" w:cs="Arial"/>
          <w:color w:val="000000"/>
          <w:sz w:val="20"/>
          <w:szCs w:val="20"/>
        </w:rPr>
        <w:t>sem regulação fundiária</w:t>
      </w:r>
      <w:r w:rsidR="007202BF">
        <w:rPr>
          <w:rFonts w:ascii="Arial" w:hAnsi="Arial" w:cs="Arial"/>
          <w:color w:val="000000"/>
          <w:sz w:val="20"/>
          <w:szCs w:val="20"/>
        </w:rPr>
        <w:t xml:space="preserve"> ou inscrição imobiliária</w:t>
      </w:r>
      <w:r w:rsidRPr="007202BF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7202BF">
        <w:rPr>
          <w:rFonts w:ascii="Arial" w:hAnsi="Arial" w:cs="Arial"/>
          <w:color w:val="000000"/>
          <w:sz w:val="20"/>
          <w:szCs w:val="20"/>
        </w:rPr>
        <w:t>não</w:t>
      </w:r>
      <w:r w:rsidR="00D60E40" w:rsidRPr="007202BF">
        <w:rPr>
          <w:rFonts w:ascii="Arial" w:hAnsi="Arial" w:cs="Arial"/>
          <w:color w:val="000000"/>
          <w:sz w:val="20"/>
          <w:szCs w:val="20"/>
        </w:rPr>
        <w:t xml:space="preserve"> </w:t>
      </w:r>
      <w:r w:rsidRPr="007202BF">
        <w:rPr>
          <w:rFonts w:ascii="Arial" w:hAnsi="Arial" w:cs="Arial"/>
          <w:color w:val="000000"/>
          <w:sz w:val="20"/>
          <w:szCs w:val="20"/>
        </w:rPr>
        <w:t>será</w:t>
      </w:r>
      <w:r>
        <w:rPr>
          <w:rFonts w:ascii="Arial" w:hAnsi="Arial" w:cs="Arial"/>
          <w:color w:val="000000"/>
          <w:sz w:val="20"/>
          <w:szCs w:val="20"/>
        </w:rPr>
        <w:t xml:space="preserve"> qualificada como de baixo risco A.</w:t>
      </w:r>
    </w:p>
    <w:p w:rsidR="004B77A3" w:rsidRDefault="004B77A3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4B77A3">
        <w:rPr>
          <w:rFonts w:ascii="Arial" w:hAnsi="Arial" w:cs="Arial"/>
          <w:color w:val="000000"/>
          <w:sz w:val="20"/>
          <w:szCs w:val="20"/>
        </w:rPr>
        <w:t>§ 3</w:t>
      </w:r>
      <w:r>
        <w:rPr>
          <w:rFonts w:ascii="Arial" w:hAnsi="Arial" w:cs="Arial"/>
          <w:color w:val="000000"/>
          <w:sz w:val="20"/>
          <w:szCs w:val="20"/>
        </w:rPr>
        <w:t>º</w:t>
      </w:r>
      <w:r w:rsidRPr="004B77A3">
        <w:rPr>
          <w:rFonts w:ascii="Arial" w:hAnsi="Arial" w:cs="Arial"/>
          <w:color w:val="000000"/>
          <w:sz w:val="20"/>
          <w:szCs w:val="20"/>
        </w:rPr>
        <w:t xml:space="preserve"> Nas situações em que a natureza da atividade econômica for considerada de baixo grau de risco A, não </w:t>
      </w:r>
      <w:r w:rsidR="000D1298">
        <w:rPr>
          <w:rFonts w:ascii="Arial" w:hAnsi="Arial" w:cs="Arial"/>
          <w:color w:val="000000"/>
          <w:sz w:val="20"/>
          <w:szCs w:val="20"/>
        </w:rPr>
        <w:t>exigirá</w:t>
      </w:r>
      <w:r w:rsidRPr="004B77A3">
        <w:rPr>
          <w:rFonts w:ascii="Arial" w:hAnsi="Arial" w:cs="Arial"/>
          <w:color w:val="000000"/>
          <w:sz w:val="20"/>
          <w:szCs w:val="20"/>
        </w:rPr>
        <w:t xml:space="preserve"> vistoria</w:t>
      </w:r>
      <w:r>
        <w:rPr>
          <w:rFonts w:ascii="Arial" w:hAnsi="Arial" w:cs="Arial"/>
          <w:color w:val="000000"/>
          <w:sz w:val="20"/>
          <w:szCs w:val="20"/>
        </w:rPr>
        <w:t xml:space="preserve"> prévia para </w:t>
      </w:r>
      <w:r w:rsidRPr="004B77A3">
        <w:rPr>
          <w:rFonts w:ascii="Arial" w:hAnsi="Arial" w:cs="Arial"/>
          <w:color w:val="000000"/>
          <w:sz w:val="20"/>
          <w:szCs w:val="20"/>
        </w:rPr>
        <w:t>plena e contínua operação e funcionamento do estabelecimento.</w:t>
      </w:r>
    </w:p>
    <w:p w:rsidR="00952F56" w:rsidRDefault="00952F56" w:rsidP="00AD7877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color w:val="000000"/>
          <w:sz w:val="20"/>
          <w:szCs w:val="20"/>
        </w:rPr>
        <w:t xml:space="preserve">§ 4º A </w:t>
      </w:r>
      <w:r>
        <w:rPr>
          <w:rFonts w:ascii="Arial" w:hAnsi="Arial" w:cs="Arial"/>
          <w:color w:val="000000"/>
          <w:sz w:val="20"/>
          <w:szCs w:val="20"/>
        </w:rPr>
        <w:t>dispensa do ato público de liberação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não desobriga o empresário ou pessoa jurídica do </w:t>
      </w:r>
      <w:r w:rsidR="009B7544">
        <w:rPr>
          <w:rFonts w:ascii="Arial" w:hAnsi="Arial" w:cs="Arial"/>
          <w:color w:val="000000"/>
          <w:sz w:val="20"/>
          <w:szCs w:val="20"/>
        </w:rPr>
        <w:t xml:space="preserve">cadastro tributário e do respectivo </w:t>
      </w:r>
      <w:r w:rsidR="009B7544" w:rsidRPr="00A44FD8">
        <w:rPr>
          <w:rFonts w:ascii="Arial" w:hAnsi="Arial" w:cs="Arial"/>
          <w:color w:val="000000"/>
          <w:sz w:val="20"/>
          <w:szCs w:val="20"/>
        </w:rPr>
        <w:t xml:space="preserve">pagamento </w:t>
      </w:r>
      <w:r w:rsidRPr="00A44FD8">
        <w:rPr>
          <w:rFonts w:ascii="Arial" w:hAnsi="Arial" w:cs="Arial"/>
          <w:color w:val="000000"/>
          <w:sz w:val="20"/>
          <w:szCs w:val="20"/>
        </w:rPr>
        <w:t>das taxas municipais devidas em razão do exercício da atividade econômica</w:t>
      </w:r>
      <w:r w:rsidR="000963F9">
        <w:rPr>
          <w:rFonts w:ascii="Arial" w:hAnsi="Arial" w:cs="Arial"/>
          <w:color w:val="000000"/>
          <w:sz w:val="20"/>
          <w:szCs w:val="20"/>
        </w:rPr>
        <w:t>, nos termos do Código Tributário municipal</w:t>
      </w:r>
      <w:r w:rsidR="00634A1C">
        <w:rPr>
          <w:rFonts w:ascii="Arial" w:hAnsi="Arial" w:cs="Arial"/>
          <w:color w:val="000000"/>
          <w:sz w:val="20"/>
          <w:szCs w:val="20"/>
        </w:rPr>
        <w:t>.</w:t>
      </w:r>
    </w:p>
    <w:p w:rsidR="00393BF9" w:rsidRPr="00A44FD8" w:rsidRDefault="00393BF9" w:rsidP="00AD7877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bCs/>
          <w:color w:val="000000"/>
          <w:sz w:val="20"/>
          <w:szCs w:val="20"/>
        </w:rPr>
        <w:t xml:space="preserve">§ </w:t>
      </w:r>
      <w:r>
        <w:rPr>
          <w:rFonts w:ascii="Arial" w:hAnsi="Arial" w:cs="Arial"/>
          <w:bCs/>
          <w:color w:val="000000"/>
          <w:sz w:val="20"/>
          <w:szCs w:val="20"/>
        </w:rPr>
        <w:t>5</w:t>
      </w:r>
      <w:r w:rsidRPr="00A44FD8">
        <w:rPr>
          <w:rFonts w:ascii="Arial" w:hAnsi="Arial" w:cs="Arial"/>
          <w:bCs/>
          <w:color w:val="000000"/>
          <w:sz w:val="20"/>
          <w:szCs w:val="20"/>
        </w:rPr>
        <w:t>º -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</w:t>
      </w:r>
      <w:r w:rsidR="009C1B4F">
        <w:rPr>
          <w:rFonts w:ascii="Arial" w:hAnsi="Arial" w:cs="Arial"/>
          <w:color w:val="000000"/>
          <w:sz w:val="20"/>
          <w:szCs w:val="20"/>
        </w:rPr>
        <w:t>Nos casos de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dispensa do ato público de liberação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será necessária à apresentação de </w:t>
      </w:r>
      <w:r w:rsidRPr="00393BF9">
        <w:rPr>
          <w:rFonts w:ascii="Arial" w:hAnsi="Arial" w:cs="Arial"/>
          <w:color w:val="000000"/>
          <w:sz w:val="20"/>
          <w:szCs w:val="20"/>
        </w:rPr>
        <w:t xml:space="preserve">autodeclaração </w:t>
      </w:r>
      <w:r>
        <w:rPr>
          <w:rFonts w:ascii="Arial" w:hAnsi="Arial" w:cs="Arial"/>
          <w:color w:val="000000"/>
          <w:sz w:val="20"/>
          <w:szCs w:val="20"/>
        </w:rPr>
        <w:t>de enquadramento por parte do</w:t>
      </w:r>
      <w:r w:rsidRPr="00393BF9">
        <w:rPr>
          <w:rFonts w:ascii="Arial" w:hAnsi="Arial" w:cs="Arial"/>
          <w:color w:val="000000"/>
          <w:sz w:val="20"/>
          <w:szCs w:val="20"/>
        </w:rPr>
        <w:t xml:space="preserve"> empresário ou pessoa jurídica</w:t>
      </w:r>
      <w:r>
        <w:rPr>
          <w:rFonts w:ascii="Arial" w:hAnsi="Arial" w:cs="Arial"/>
          <w:color w:val="000000"/>
          <w:sz w:val="20"/>
          <w:szCs w:val="20"/>
        </w:rPr>
        <w:t xml:space="preserve"> para o exercício da atividade econômica</w:t>
      </w:r>
      <w:r w:rsidRPr="00393BF9">
        <w:rPr>
          <w:rFonts w:ascii="Arial" w:hAnsi="Arial" w:cs="Arial"/>
          <w:color w:val="000000"/>
          <w:sz w:val="20"/>
          <w:szCs w:val="20"/>
        </w:rPr>
        <w:t>.</w:t>
      </w:r>
    </w:p>
    <w:p w:rsidR="00BE5604" w:rsidRPr="00A44FD8" w:rsidRDefault="00BE5604" w:rsidP="005360E4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4FD8">
        <w:rPr>
          <w:rFonts w:ascii="Arial" w:hAnsi="Arial" w:cs="Arial"/>
          <w:bCs/>
          <w:color w:val="000000"/>
          <w:sz w:val="20"/>
          <w:szCs w:val="20"/>
        </w:rPr>
        <w:t xml:space="preserve">§ </w:t>
      </w:r>
      <w:r>
        <w:rPr>
          <w:rFonts w:ascii="Arial" w:hAnsi="Arial" w:cs="Arial"/>
          <w:bCs/>
          <w:color w:val="000000"/>
          <w:sz w:val="20"/>
          <w:szCs w:val="20"/>
        </w:rPr>
        <w:t>5</w:t>
      </w:r>
      <w:r w:rsidRPr="00A44FD8">
        <w:rPr>
          <w:rFonts w:ascii="Arial" w:hAnsi="Arial" w:cs="Arial"/>
          <w:bCs/>
          <w:color w:val="000000"/>
          <w:sz w:val="20"/>
          <w:szCs w:val="20"/>
        </w:rPr>
        <w:t>º -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O grau de risco será considerado </w:t>
      </w:r>
      <w:r>
        <w:rPr>
          <w:rFonts w:ascii="Arial" w:hAnsi="Arial" w:cs="Arial"/>
          <w:color w:val="000000"/>
          <w:sz w:val="20"/>
          <w:szCs w:val="20"/>
        </w:rPr>
        <w:t>baixo risco A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se todas as atividades</w:t>
      </w:r>
      <w:r w:rsidRPr="00A44FD8">
        <w:rPr>
          <w:rFonts w:ascii="Arial" w:hAnsi="Arial" w:cs="Arial"/>
          <w:color w:val="000000"/>
          <w:sz w:val="20"/>
          <w:szCs w:val="20"/>
        </w:rPr>
        <w:t xml:space="preserve"> do estabelecimento forem assim classificadas</w:t>
      </w:r>
      <w:r w:rsidR="000D1298">
        <w:rPr>
          <w:rFonts w:ascii="Arial" w:hAnsi="Arial" w:cs="Arial"/>
          <w:color w:val="000000"/>
          <w:sz w:val="20"/>
          <w:szCs w:val="20"/>
        </w:rPr>
        <w:t>, sejam primárias ou secundárias.</w:t>
      </w:r>
      <w:r w:rsidR="00050F65" w:rsidRPr="00050F6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B77A3" w:rsidRDefault="004B77A3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167AD9" w:rsidRPr="005470C8" w:rsidRDefault="00FF1FD6" w:rsidP="005360E4">
      <w:pPr>
        <w:spacing w:before="120" w:after="120"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44FD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772CD">
        <w:rPr>
          <w:rFonts w:ascii="Arial" w:hAnsi="Arial" w:cs="Arial"/>
          <w:b/>
          <w:bCs/>
          <w:sz w:val="20"/>
          <w:szCs w:val="20"/>
        </w:rPr>
        <w:t>7</w:t>
      </w:r>
      <w:r w:rsidRPr="00A44FD8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167AD9">
        <w:rPr>
          <w:rFonts w:ascii="Arial" w:hAnsi="Arial" w:cs="Arial"/>
          <w:bCs/>
          <w:sz w:val="20"/>
          <w:szCs w:val="20"/>
        </w:rPr>
        <w:t>-</w:t>
      </w:r>
      <w:r w:rsidRPr="00A44FD8">
        <w:rPr>
          <w:rFonts w:ascii="Arial" w:hAnsi="Arial" w:cs="Arial"/>
          <w:b/>
          <w:bCs/>
          <w:sz w:val="20"/>
          <w:szCs w:val="20"/>
        </w:rPr>
        <w:t xml:space="preserve"> </w:t>
      </w:r>
      <w:r w:rsidR="005470C8">
        <w:rPr>
          <w:rFonts w:ascii="Arial" w:hAnsi="Arial" w:cs="Arial"/>
          <w:sz w:val="20"/>
          <w:szCs w:val="20"/>
        </w:rPr>
        <w:t xml:space="preserve">Na ausência de </w:t>
      </w:r>
      <w:r w:rsidR="00F612DC">
        <w:rPr>
          <w:rFonts w:ascii="Arial" w:hAnsi="Arial" w:cs="Arial"/>
          <w:sz w:val="20"/>
          <w:szCs w:val="20"/>
        </w:rPr>
        <w:t>regulamentação</w:t>
      </w:r>
      <w:r w:rsidR="005470C8">
        <w:rPr>
          <w:rFonts w:ascii="Arial" w:hAnsi="Arial" w:cs="Arial"/>
          <w:sz w:val="20"/>
          <w:szCs w:val="20"/>
        </w:rPr>
        <w:t xml:space="preserve"> </w:t>
      </w:r>
      <w:r w:rsidR="00F612DC">
        <w:rPr>
          <w:rFonts w:ascii="Arial" w:hAnsi="Arial" w:cs="Arial"/>
          <w:sz w:val="20"/>
          <w:szCs w:val="20"/>
        </w:rPr>
        <w:t>específica prevista</w:t>
      </w:r>
      <w:r w:rsidR="005470C8">
        <w:rPr>
          <w:rFonts w:ascii="Arial" w:hAnsi="Arial" w:cs="Arial"/>
          <w:sz w:val="20"/>
          <w:szCs w:val="20"/>
        </w:rPr>
        <w:t xml:space="preserve"> neste Decreto, deve</w:t>
      </w:r>
      <w:r w:rsidR="00F612DC">
        <w:rPr>
          <w:rFonts w:ascii="Arial" w:hAnsi="Arial" w:cs="Arial"/>
          <w:sz w:val="20"/>
          <w:szCs w:val="20"/>
        </w:rPr>
        <w:t>m</w:t>
      </w:r>
      <w:r w:rsidR="005470C8">
        <w:rPr>
          <w:rFonts w:ascii="Arial" w:hAnsi="Arial" w:cs="Arial"/>
          <w:sz w:val="20"/>
          <w:szCs w:val="20"/>
        </w:rPr>
        <w:t xml:space="preserve"> ser observadas </w:t>
      </w:r>
      <w:r w:rsidR="00A33C1D">
        <w:rPr>
          <w:rFonts w:ascii="Arial" w:hAnsi="Arial" w:cs="Arial"/>
          <w:sz w:val="20"/>
          <w:szCs w:val="20"/>
        </w:rPr>
        <w:t>subsidiariamente</w:t>
      </w:r>
      <w:r w:rsidR="005470C8">
        <w:rPr>
          <w:rFonts w:ascii="Arial" w:hAnsi="Arial" w:cs="Arial"/>
          <w:sz w:val="20"/>
          <w:szCs w:val="20"/>
        </w:rPr>
        <w:t xml:space="preserve"> as normas</w:t>
      </w:r>
      <w:r w:rsidR="006D3F46">
        <w:rPr>
          <w:rFonts w:ascii="Arial" w:hAnsi="Arial" w:cs="Arial"/>
          <w:sz w:val="20"/>
          <w:szCs w:val="20"/>
        </w:rPr>
        <w:t xml:space="preserve"> e procedimentos</w:t>
      </w:r>
      <w:r w:rsidR="00547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estabelecid</w:t>
      </w:r>
      <w:r w:rsidR="006D3F4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s </w:t>
      </w:r>
      <w:r w:rsidR="004A1778">
        <w:rPr>
          <w:rFonts w:ascii="Arial" w:hAnsi="Arial" w:cs="Arial"/>
          <w:sz w:val="20"/>
          <w:szCs w:val="20"/>
        </w:rPr>
        <w:t xml:space="preserve">pelo </w:t>
      </w:r>
      <w:r>
        <w:rPr>
          <w:rFonts w:ascii="Arial" w:hAnsi="Arial" w:cs="Arial"/>
          <w:sz w:val="20"/>
          <w:szCs w:val="20"/>
        </w:rPr>
        <w:t>CGSIM</w:t>
      </w:r>
      <w:r w:rsidR="000553A7">
        <w:rPr>
          <w:rFonts w:ascii="Arial" w:hAnsi="Arial" w:cs="Arial"/>
          <w:sz w:val="20"/>
          <w:szCs w:val="20"/>
        </w:rPr>
        <w:t xml:space="preserve"> </w:t>
      </w:r>
      <w:r w:rsidR="00673D19">
        <w:rPr>
          <w:rFonts w:ascii="Arial" w:hAnsi="Arial" w:cs="Arial"/>
          <w:sz w:val="20"/>
          <w:szCs w:val="20"/>
        </w:rPr>
        <w:t>e</w:t>
      </w:r>
      <w:r w:rsidR="000553A7">
        <w:rPr>
          <w:rFonts w:ascii="Arial" w:hAnsi="Arial" w:cs="Arial"/>
          <w:sz w:val="20"/>
          <w:szCs w:val="20"/>
        </w:rPr>
        <w:t xml:space="preserve"> </w:t>
      </w:r>
      <w:r w:rsidR="00673D19">
        <w:rPr>
          <w:rFonts w:ascii="Arial" w:hAnsi="Arial" w:cs="Arial"/>
          <w:sz w:val="20"/>
          <w:szCs w:val="20"/>
        </w:rPr>
        <w:t>legislações</w:t>
      </w:r>
      <w:r w:rsidR="000553A7">
        <w:rPr>
          <w:rFonts w:ascii="Arial" w:hAnsi="Arial" w:cs="Arial"/>
          <w:sz w:val="20"/>
          <w:szCs w:val="20"/>
        </w:rPr>
        <w:t xml:space="preserve"> municipais</w:t>
      </w:r>
      <w:r>
        <w:rPr>
          <w:rFonts w:ascii="Arial" w:hAnsi="Arial" w:cs="Arial"/>
          <w:sz w:val="20"/>
          <w:szCs w:val="20"/>
        </w:rPr>
        <w:t>.</w:t>
      </w:r>
    </w:p>
    <w:p w:rsidR="00FF1FD6" w:rsidRPr="00A44FD8" w:rsidRDefault="00FF1FD6" w:rsidP="005360E4">
      <w:pPr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DC729F" w:rsidRPr="00A44FD8" w:rsidRDefault="002C009A" w:rsidP="005360E4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4FD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772CD">
        <w:rPr>
          <w:rFonts w:ascii="Arial" w:hAnsi="Arial" w:cs="Arial"/>
          <w:b/>
          <w:bCs/>
          <w:sz w:val="20"/>
          <w:szCs w:val="20"/>
        </w:rPr>
        <w:t>8</w:t>
      </w:r>
      <w:r w:rsidRPr="00A44FD8">
        <w:rPr>
          <w:rFonts w:ascii="Arial" w:hAnsi="Arial" w:cs="Arial"/>
          <w:b/>
          <w:bCs/>
          <w:sz w:val="20"/>
          <w:szCs w:val="20"/>
        </w:rPr>
        <w:t>º</w:t>
      </w:r>
      <w:r w:rsidR="00DC729F" w:rsidRPr="00A44FD8">
        <w:rPr>
          <w:rFonts w:ascii="Arial" w:hAnsi="Arial" w:cs="Arial"/>
          <w:b/>
          <w:bCs/>
          <w:sz w:val="20"/>
          <w:szCs w:val="20"/>
        </w:rPr>
        <w:t xml:space="preserve"> </w:t>
      </w:r>
      <w:r w:rsidR="00DC729F" w:rsidRPr="00167AD9">
        <w:rPr>
          <w:rFonts w:ascii="Arial" w:hAnsi="Arial" w:cs="Arial"/>
          <w:bCs/>
          <w:sz w:val="20"/>
          <w:szCs w:val="20"/>
        </w:rPr>
        <w:t>-</w:t>
      </w:r>
      <w:r w:rsidR="00DC729F" w:rsidRPr="00A44FD8">
        <w:rPr>
          <w:rFonts w:ascii="Arial" w:hAnsi="Arial" w:cs="Arial"/>
          <w:b/>
          <w:bCs/>
          <w:sz w:val="20"/>
          <w:szCs w:val="20"/>
        </w:rPr>
        <w:t xml:space="preserve"> </w:t>
      </w:r>
      <w:r w:rsidR="00DC729F" w:rsidRPr="00A44FD8">
        <w:rPr>
          <w:rFonts w:ascii="Arial" w:hAnsi="Arial" w:cs="Arial"/>
          <w:sz w:val="20"/>
          <w:szCs w:val="20"/>
        </w:rPr>
        <w:t>Este Decreto entra em vigor na data de sua publicação</w:t>
      </w:r>
      <w:r w:rsidR="00D87244">
        <w:rPr>
          <w:rFonts w:ascii="Arial" w:hAnsi="Arial" w:cs="Arial"/>
          <w:sz w:val="20"/>
          <w:szCs w:val="20"/>
        </w:rPr>
        <w:t xml:space="preserve"> e</w:t>
      </w:r>
      <w:r w:rsidR="00DC729F" w:rsidRPr="00A44FD8">
        <w:rPr>
          <w:rFonts w:ascii="Arial" w:hAnsi="Arial" w:cs="Arial"/>
          <w:sz w:val="20"/>
          <w:szCs w:val="20"/>
        </w:rPr>
        <w:t xml:space="preserve"> revoga as disposições</w:t>
      </w:r>
      <w:r w:rsidR="009935ED" w:rsidRPr="00A44FD8">
        <w:rPr>
          <w:rFonts w:ascii="Arial" w:hAnsi="Arial" w:cs="Arial"/>
          <w:sz w:val="20"/>
          <w:szCs w:val="20"/>
        </w:rPr>
        <w:t xml:space="preserve"> </w:t>
      </w:r>
      <w:r w:rsidR="00D87244">
        <w:rPr>
          <w:rFonts w:ascii="Arial" w:hAnsi="Arial" w:cs="Arial"/>
          <w:sz w:val="20"/>
          <w:szCs w:val="20"/>
        </w:rPr>
        <w:t xml:space="preserve">do Decreto municipal n.º </w:t>
      </w:r>
      <w:r w:rsidR="00673D19">
        <w:rPr>
          <w:rFonts w:ascii="Arial" w:hAnsi="Arial" w:cs="Arial"/>
          <w:sz w:val="20"/>
          <w:szCs w:val="20"/>
        </w:rPr>
        <w:t>XX</w:t>
      </w:r>
      <w:r w:rsidR="00DC08E0">
        <w:rPr>
          <w:rFonts w:ascii="Arial" w:hAnsi="Arial" w:cs="Arial"/>
          <w:sz w:val="20"/>
          <w:szCs w:val="20"/>
        </w:rPr>
        <w:t>/201</w:t>
      </w:r>
      <w:r w:rsidR="00673D19">
        <w:rPr>
          <w:rFonts w:ascii="Arial" w:hAnsi="Arial" w:cs="Arial"/>
          <w:sz w:val="20"/>
          <w:szCs w:val="20"/>
        </w:rPr>
        <w:t>X</w:t>
      </w:r>
      <w:r w:rsidR="00D87244">
        <w:rPr>
          <w:rFonts w:ascii="Arial" w:hAnsi="Arial" w:cs="Arial"/>
          <w:sz w:val="20"/>
          <w:szCs w:val="20"/>
        </w:rPr>
        <w:t>.</w:t>
      </w:r>
    </w:p>
    <w:p w:rsidR="002C009A" w:rsidRPr="00A44FD8" w:rsidRDefault="002C009A" w:rsidP="005360E4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C729F" w:rsidRPr="00A44FD8" w:rsidRDefault="00E96D5C" w:rsidP="005360E4">
      <w:pPr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A44FD8">
        <w:rPr>
          <w:rFonts w:ascii="Arial" w:hAnsi="Arial" w:cs="Arial"/>
          <w:sz w:val="20"/>
          <w:szCs w:val="20"/>
        </w:rPr>
        <w:t>Gabinete do Prefeito, XX</w:t>
      </w:r>
      <w:r w:rsidR="00DC729F" w:rsidRPr="00A44FD8">
        <w:rPr>
          <w:rFonts w:ascii="Arial" w:hAnsi="Arial" w:cs="Arial"/>
          <w:sz w:val="20"/>
          <w:szCs w:val="20"/>
        </w:rPr>
        <w:t xml:space="preserve"> de </w:t>
      </w:r>
      <w:r w:rsidRPr="00A44FD8">
        <w:rPr>
          <w:rFonts w:ascii="Arial" w:hAnsi="Arial" w:cs="Arial"/>
          <w:sz w:val="20"/>
          <w:szCs w:val="20"/>
        </w:rPr>
        <w:t>XXXX</w:t>
      </w:r>
      <w:r w:rsidR="004107D7" w:rsidRPr="00A44FD8">
        <w:rPr>
          <w:rFonts w:ascii="Arial" w:hAnsi="Arial" w:cs="Arial"/>
          <w:sz w:val="20"/>
          <w:szCs w:val="20"/>
        </w:rPr>
        <w:t xml:space="preserve"> de 201</w:t>
      </w:r>
      <w:r w:rsidR="000D0443">
        <w:rPr>
          <w:rFonts w:ascii="Arial" w:hAnsi="Arial" w:cs="Arial"/>
          <w:sz w:val="20"/>
          <w:szCs w:val="20"/>
        </w:rPr>
        <w:t>9</w:t>
      </w:r>
      <w:r w:rsidR="00DC729F" w:rsidRPr="00A44FD8">
        <w:rPr>
          <w:rFonts w:ascii="Arial" w:hAnsi="Arial" w:cs="Arial"/>
          <w:sz w:val="20"/>
          <w:szCs w:val="20"/>
        </w:rPr>
        <w:t>.</w:t>
      </w:r>
    </w:p>
    <w:p w:rsidR="002C009A" w:rsidRPr="00A44FD8" w:rsidRDefault="002C009A" w:rsidP="005360E4">
      <w:pPr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DC729F" w:rsidRPr="00A44FD8" w:rsidRDefault="00DC729F" w:rsidP="005360E4">
      <w:pPr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A44FD8">
        <w:rPr>
          <w:rFonts w:ascii="Arial" w:hAnsi="Arial" w:cs="Arial"/>
          <w:sz w:val="20"/>
          <w:szCs w:val="20"/>
        </w:rPr>
        <w:t>REGISTRE-SE; PUBLIQUE-SE E CUMPRA-SE.</w:t>
      </w:r>
    </w:p>
    <w:p w:rsidR="003476A7" w:rsidRDefault="003476A7" w:rsidP="002C00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511E3E" w:rsidRPr="00A44FD8" w:rsidRDefault="00511E3E" w:rsidP="002C00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9202F9" w:rsidRPr="009202F9" w:rsidRDefault="00673D19" w:rsidP="00D910E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</w:t>
      </w:r>
    </w:p>
    <w:p w:rsidR="0012257F" w:rsidRPr="00A44FD8" w:rsidRDefault="00DC729F" w:rsidP="00D910E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44FD8">
        <w:rPr>
          <w:rFonts w:ascii="Arial" w:hAnsi="Arial" w:cs="Arial"/>
          <w:b/>
          <w:bCs/>
          <w:sz w:val="20"/>
          <w:szCs w:val="20"/>
        </w:rPr>
        <w:t>Prefeito Municipal</w:t>
      </w:r>
      <w:r w:rsidR="0012257F" w:rsidRPr="00A44FD8">
        <w:rPr>
          <w:rFonts w:ascii="Arial" w:hAnsi="Arial" w:cs="Arial"/>
          <w:b/>
          <w:bCs/>
          <w:sz w:val="20"/>
          <w:szCs w:val="20"/>
        </w:rPr>
        <w:br w:type="page"/>
      </w:r>
    </w:p>
    <w:p w:rsidR="000518D6" w:rsidRDefault="000518D6" w:rsidP="00B14EC2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  <w:sectPr w:rsidR="000518D6" w:rsidSect="003423AA">
          <w:footerReference w:type="default" r:id="rId7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0518D6" w:rsidRDefault="006209A3" w:rsidP="00B14EC2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ANEXO I – TABELA UNIFICA</w:t>
      </w:r>
      <w:r w:rsidR="00005201">
        <w:rPr>
          <w:rFonts w:ascii="Arial" w:eastAsia="Times New Roman" w:hAnsi="Arial" w:cs="Arial"/>
          <w:b/>
          <w:bCs/>
          <w:color w:val="000000"/>
          <w:sz w:val="20"/>
          <w:szCs w:val="20"/>
        </w:rPr>
        <w:t>DA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DE RISCO </w:t>
      </w:r>
      <w:r w:rsidR="00005201">
        <w:rPr>
          <w:rFonts w:ascii="Arial" w:eastAsia="Times New Roman" w:hAnsi="Arial" w:cs="Arial"/>
          <w:b/>
          <w:bCs/>
          <w:color w:val="000000"/>
          <w:sz w:val="20"/>
          <w:szCs w:val="20"/>
        </w:rPr>
        <w:t>DAS ATIVIDADES ECONÔMICAS</w:t>
      </w:r>
      <w:r w:rsidR="00D60D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DE </w:t>
      </w:r>
      <w:r w:rsidR="00E43043">
        <w:rPr>
          <w:rFonts w:ascii="Arial" w:eastAsia="Times New Roman" w:hAnsi="Arial" w:cs="Arial"/>
          <w:b/>
          <w:bCs/>
          <w:color w:val="000000"/>
          <w:sz w:val="20"/>
          <w:szCs w:val="20"/>
        </w:rPr>
        <w:t>XXXXXXXXXX</w:t>
      </w:r>
    </w:p>
    <w:p w:rsidR="00B66725" w:rsidRPr="00B66725" w:rsidRDefault="00B66725" w:rsidP="00B14EC2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olor w:val="7F7F7F" w:themeColor="text1" w:themeTint="80"/>
          <w:sz w:val="20"/>
          <w:szCs w:val="20"/>
        </w:rPr>
      </w:pPr>
    </w:p>
    <w:p w:rsidR="00005201" w:rsidRDefault="00005201" w:rsidP="00D60D70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8603F9" w:rsidRDefault="008603F9" w:rsidP="00B14EC2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8603F9" w:rsidRDefault="008603F9" w:rsidP="00B14EC2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8603F9" w:rsidRDefault="008603F9" w:rsidP="00B14EC2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12257F" w:rsidRPr="00A44FD8" w:rsidRDefault="0012257F" w:rsidP="006209A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sectPr w:rsidR="0012257F" w:rsidRPr="00A44FD8" w:rsidSect="008C6ED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B43" w:rsidRDefault="003E2B43" w:rsidP="00F14FBF">
      <w:pPr>
        <w:spacing w:after="0" w:line="240" w:lineRule="auto"/>
      </w:pPr>
      <w:r>
        <w:separator/>
      </w:r>
    </w:p>
  </w:endnote>
  <w:endnote w:type="continuationSeparator" w:id="0">
    <w:p w:rsidR="003E2B43" w:rsidRDefault="003E2B43" w:rsidP="00F1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0227766"/>
      <w:docPartObj>
        <w:docPartGallery w:val="Page Numbers (Bottom of Page)"/>
        <w:docPartUnique/>
      </w:docPartObj>
    </w:sdtPr>
    <w:sdtEndPr/>
    <w:sdtContent>
      <w:p w:rsidR="008060DE" w:rsidRDefault="008060D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060DE" w:rsidRDefault="008060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B43" w:rsidRDefault="003E2B43" w:rsidP="00F14FBF">
      <w:pPr>
        <w:spacing w:after="0" w:line="240" w:lineRule="auto"/>
      </w:pPr>
      <w:r>
        <w:separator/>
      </w:r>
    </w:p>
  </w:footnote>
  <w:footnote w:type="continuationSeparator" w:id="0">
    <w:p w:rsidR="003E2B43" w:rsidRDefault="003E2B43" w:rsidP="00F14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40D06"/>
    <w:multiLevelType w:val="multilevel"/>
    <w:tmpl w:val="999A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C32B2"/>
    <w:multiLevelType w:val="multilevel"/>
    <w:tmpl w:val="4E0C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5186F"/>
    <w:multiLevelType w:val="multilevel"/>
    <w:tmpl w:val="1A84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86957"/>
    <w:multiLevelType w:val="multilevel"/>
    <w:tmpl w:val="1324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80387"/>
    <w:multiLevelType w:val="multilevel"/>
    <w:tmpl w:val="EFB4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8978BF"/>
    <w:multiLevelType w:val="multilevel"/>
    <w:tmpl w:val="14A8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01942"/>
    <w:multiLevelType w:val="multilevel"/>
    <w:tmpl w:val="8342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60C00"/>
    <w:multiLevelType w:val="multilevel"/>
    <w:tmpl w:val="2D8C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9F"/>
    <w:rsid w:val="00005201"/>
    <w:rsid w:val="00007E1B"/>
    <w:rsid w:val="000150B1"/>
    <w:rsid w:val="000165A4"/>
    <w:rsid w:val="00031A71"/>
    <w:rsid w:val="00037DA9"/>
    <w:rsid w:val="00050F65"/>
    <w:rsid w:val="000518D6"/>
    <w:rsid w:val="00051C12"/>
    <w:rsid w:val="00053717"/>
    <w:rsid w:val="000551AC"/>
    <w:rsid w:val="000553A7"/>
    <w:rsid w:val="0006199A"/>
    <w:rsid w:val="00065DE6"/>
    <w:rsid w:val="0007205C"/>
    <w:rsid w:val="00073151"/>
    <w:rsid w:val="00082970"/>
    <w:rsid w:val="00082D1C"/>
    <w:rsid w:val="00087790"/>
    <w:rsid w:val="00093ED0"/>
    <w:rsid w:val="000963F9"/>
    <w:rsid w:val="000A21DE"/>
    <w:rsid w:val="000A39AA"/>
    <w:rsid w:val="000A451D"/>
    <w:rsid w:val="000A59F3"/>
    <w:rsid w:val="000A5A50"/>
    <w:rsid w:val="000A75D6"/>
    <w:rsid w:val="000B3CC8"/>
    <w:rsid w:val="000C6ACE"/>
    <w:rsid w:val="000D0443"/>
    <w:rsid w:val="000D1298"/>
    <w:rsid w:val="000D357D"/>
    <w:rsid w:val="000D7919"/>
    <w:rsid w:val="000E730F"/>
    <w:rsid w:val="000F5227"/>
    <w:rsid w:val="001047A5"/>
    <w:rsid w:val="00104FDD"/>
    <w:rsid w:val="0012257F"/>
    <w:rsid w:val="001237AD"/>
    <w:rsid w:val="00123D56"/>
    <w:rsid w:val="00131A1E"/>
    <w:rsid w:val="00137D7F"/>
    <w:rsid w:val="001602DF"/>
    <w:rsid w:val="00167AD9"/>
    <w:rsid w:val="001740A4"/>
    <w:rsid w:val="00182EB9"/>
    <w:rsid w:val="00194056"/>
    <w:rsid w:val="00196DAA"/>
    <w:rsid w:val="001C2A4F"/>
    <w:rsid w:val="001C6C79"/>
    <w:rsid w:val="001D2B90"/>
    <w:rsid w:val="001D714B"/>
    <w:rsid w:val="001E6447"/>
    <w:rsid w:val="001E69CB"/>
    <w:rsid w:val="001F2BB1"/>
    <w:rsid w:val="001F6207"/>
    <w:rsid w:val="00201221"/>
    <w:rsid w:val="00210A60"/>
    <w:rsid w:val="00215C74"/>
    <w:rsid w:val="00217127"/>
    <w:rsid w:val="00250094"/>
    <w:rsid w:val="002521FB"/>
    <w:rsid w:val="00257DCF"/>
    <w:rsid w:val="00266121"/>
    <w:rsid w:val="00274653"/>
    <w:rsid w:val="00277CFD"/>
    <w:rsid w:val="00281B26"/>
    <w:rsid w:val="00291867"/>
    <w:rsid w:val="00297FC0"/>
    <w:rsid w:val="002A2F74"/>
    <w:rsid w:val="002B36D8"/>
    <w:rsid w:val="002C009A"/>
    <w:rsid w:val="002C2683"/>
    <w:rsid w:val="002D606C"/>
    <w:rsid w:val="002E037D"/>
    <w:rsid w:val="002E1646"/>
    <w:rsid w:val="002E1B20"/>
    <w:rsid w:val="002E67AC"/>
    <w:rsid w:val="002F2615"/>
    <w:rsid w:val="002F43B1"/>
    <w:rsid w:val="002F7C80"/>
    <w:rsid w:val="00311D8E"/>
    <w:rsid w:val="003212DB"/>
    <w:rsid w:val="003221E5"/>
    <w:rsid w:val="0032411C"/>
    <w:rsid w:val="003241AA"/>
    <w:rsid w:val="003243AE"/>
    <w:rsid w:val="003246E8"/>
    <w:rsid w:val="00331827"/>
    <w:rsid w:val="003322EA"/>
    <w:rsid w:val="003423AA"/>
    <w:rsid w:val="00346001"/>
    <w:rsid w:val="003476A7"/>
    <w:rsid w:val="00350ED9"/>
    <w:rsid w:val="003526A1"/>
    <w:rsid w:val="003532D7"/>
    <w:rsid w:val="00354CCA"/>
    <w:rsid w:val="003559E6"/>
    <w:rsid w:val="003811D6"/>
    <w:rsid w:val="00390AE0"/>
    <w:rsid w:val="00393BF9"/>
    <w:rsid w:val="003964DD"/>
    <w:rsid w:val="00397A34"/>
    <w:rsid w:val="003A1AFD"/>
    <w:rsid w:val="003A556B"/>
    <w:rsid w:val="003B5C03"/>
    <w:rsid w:val="003B5CF4"/>
    <w:rsid w:val="003B7150"/>
    <w:rsid w:val="003C569F"/>
    <w:rsid w:val="003D0E01"/>
    <w:rsid w:val="003D6BA2"/>
    <w:rsid w:val="003D6E72"/>
    <w:rsid w:val="003E2B43"/>
    <w:rsid w:val="003E625C"/>
    <w:rsid w:val="003F0851"/>
    <w:rsid w:val="003F44AA"/>
    <w:rsid w:val="004107D7"/>
    <w:rsid w:val="00415466"/>
    <w:rsid w:val="00415ED1"/>
    <w:rsid w:val="00425E90"/>
    <w:rsid w:val="00426AE0"/>
    <w:rsid w:val="0044598B"/>
    <w:rsid w:val="00460E47"/>
    <w:rsid w:val="00465A79"/>
    <w:rsid w:val="00470182"/>
    <w:rsid w:val="004772CD"/>
    <w:rsid w:val="004821D7"/>
    <w:rsid w:val="00483AD2"/>
    <w:rsid w:val="00492FCC"/>
    <w:rsid w:val="00493939"/>
    <w:rsid w:val="00494FA5"/>
    <w:rsid w:val="004A1778"/>
    <w:rsid w:val="004A5829"/>
    <w:rsid w:val="004B49F5"/>
    <w:rsid w:val="004B501B"/>
    <w:rsid w:val="004B77A3"/>
    <w:rsid w:val="004B79E0"/>
    <w:rsid w:val="004F1C86"/>
    <w:rsid w:val="004F7DE4"/>
    <w:rsid w:val="00500404"/>
    <w:rsid w:val="00503E5D"/>
    <w:rsid w:val="00507F48"/>
    <w:rsid w:val="00511E3E"/>
    <w:rsid w:val="00512FC0"/>
    <w:rsid w:val="00516C90"/>
    <w:rsid w:val="005207C2"/>
    <w:rsid w:val="005360E4"/>
    <w:rsid w:val="005470C8"/>
    <w:rsid w:val="0055124E"/>
    <w:rsid w:val="005539AA"/>
    <w:rsid w:val="005543FA"/>
    <w:rsid w:val="00577BAF"/>
    <w:rsid w:val="00584638"/>
    <w:rsid w:val="005868A3"/>
    <w:rsid w:val="005A2734"/>
    <w:rsid w:val="005A6CCA"/>
    <w:rsid w:val="005C22B7"/>
    <w:rsid w:val="005C7D6A"/>
    <w:rsid w:val="005D1661"/>
    <w:rsid w:val="005D26BD"/>
    <w:rsid w:val="005E4CAF"/>
    <w:rsid w:val="005F3326"/>
    <w:rsid w:val="005F38F9"/>
    <w:rsid w:val="005F732F"/>
    <w:rsid w:val="006075BA"/>
    <w:rsid w:val="00611ABD"/>
    <w:rsid w:val="00614340"/>
    <w:rsid w:val="006205B0"/>
    <w:rsid w:val="006209A3"/>
    <w:rsid w:val="0062365D"/>
    <w:rsid w:val="00634A1C"/>
    <w:rsid w:val="00642B88"/>
    <w:rsid w:val="00644228"/>
    <w:rsid w:val="006470D5"/>
    <w:rsid w:val="006667D9"/>
    <w:rsid w:val="00673D19"/>
    <w:rsid w:val="00675890"/>
    <w:rsid w:val="0067751E"/>
    <w:rsid w:val="0068114E"/>
    <w:rsid w:val="00691F05"/>
    <w:rsid w:val="006A742A"/>
    <w:rsid w:val="006B1317"/>
    <w:rsid w:val="006B7151"/>
    <w:rsid w:val="006C0F60"/>
    <w:rsid w:val="006C468D"/>
    <w:rsid w:val="006D2EEF"/>
    <w:rsid w:val="006D3F46"/>
    <w:rsid w:val="006D5B3E"/>
    <w:rsid w:val="006E55C4"/>
    <w:rsid w:val="006E6C50"/>
    <w:rsid w:val="006F0261"/>
    <w:rsid w:val="007000B9"/>
    <w:rsid w:val="007002D7"/>
    <w:rsid w:val="007202BF"/>
    <w:rsid w:val="00727731"/>
    <w:rsid w:val="00735D86"/>
    <w:rsid w:val="0073618C"/>
    <w:rsid w:val="007553C1"/>
    <w:rsid w:val="0076284F"/>
    <w:rsid w:val="007709D4"/>
    <w:rsid w:val="00784F68"/>
    <w:rsid w:val="00792623"/>
    <w:rsid w:val="00794DE2"/>
    <w:rsid w:val="007A3B36"/>
    <w:rsid w:val="007B34E5"/>
    <w:rsid w:val="007B54D3"/>
    <w:rsid w:val="007B77E6"/>
    <w:rsid w:val="007C3E74"/>
    <w:rsid w:val="007C60BF"/>
    <w:rsid w:val="007C6E47"/>
    <w:rsid w:val="007D4E24"/>
    <w:rsid w:val="007D70DE"/>
    <w:rsid w:val="007E60C7"/>
    <w:rsid w:val="007F6A8B"/>
    <w:rsid w:val="008060DE"/>
    <w:rsid w:val="00814DF0"/>
    <w:rsid w:val="00822725"/>
    <w:rsid w:val="00824854"/>
    <w:rsid w:val="00831305"/>
    <w:rsid w:val="00833588"/>
    <w:rsid w:val="00837880"/>
    <w:rsid w:val="00843BEB"/>
    <w:rsid w:val="00846DC6"/>
    <w:rsid w:val="008603F9"/>
    <w:rsid w:val="00863CFB"/>
    <w:rsid w:val="00881981"/>
    <w:rsid w:val="00883E89"/>
    <w:rsid w:val="0089355A"/>
    <w:rsid w:val="008A100E"/>
    <w:rsid w:val="008A31E4"/>
    <w:rsid w:val="008C5A0D"/>
    <w:rsid w:val="008C6EDB"/>
    <w:rsid w:val="008E0304"/>
    <w:rsid w:val="008E04A9"/>
    <w:rsid w:val="008E0BAA"/>
    <w:rsid w:val="008E11D3"/>
    <w:rsid w:val="008E7D53"/>
    <w:rsid w:val="008F3EB3"/>
    <w:rsid w:val="009059E9"/>
    <w:rsid w:val="009118CA"/>
    <w:rsid w:val="009202F9"/>
    <w:rsid w:val="0092451A"/>
    <w:rsid w:val="0093411D"/>
    <w:rsid w:val="009374C2"/>
    <w:rsid w:val="00937BC1"/>
    <w:rsid w:val="00950931"/>
    <w:rsid w:val="009526DF"/>
    <w:rsid w:val="00952F56"/>
    <w:rsid w:val="009546A4"/>
    <w:rsid w:val="00973E8F"/>
    <w:rsid w:val="009778B4"/>
    <w:rsid w:val="0098379E"/>
    <w:rsid w:val="009850AC"/>
    <w:rsid w:val="00986B63"/>
    <w:rsid w:val="009924D0"/>
    <w:rsid w:val="009935ED"/>
    <w:rsid w:val="00994634"/>
    <w:rsid w:val="009A46E3"/>
    <w:rsid w:val="009B6FE1"/>
    <w:rsid w:val="009B7544"/>
    <w:rsid w:val="009C1B4F"/>
    <w:rsid w:val="009E715D"/>
    <w:rsid w:val="009E7165"/>
    <w:rsid w:val="009F5B19"/>
    <w:rsid w:val="00A01813"/>
    <w:rsid w:val="00A160C6"/>
    <w:rsid w:val="00A16689"/>
    <w:rsid w:val="00A17B31"/>
    <w:rsid w:val="00A2125E"/>
    <w:rsid w:val="00A25FF6"/>
    <w:rsid w:val="00A33C1D"/>
    <w:rsid w:val="00A34156"/>
    <w:rsid w:val="00A34CA3"/>
    <w:rsid w:val="00A34CBC"/>
    <w:rsid w:val="00A44FD8"/>
    <w:rsid w:val="00A737C9"/>
    <w:rsid w:val="00A85DAA"/>
    <w:rsid w:val="00AA7229"/>
    <w:rsid w:val="00AB07FA"/>
    <w:rsid w:val="00AC5DAF"/>
    <w:rsid w:val="00AD7877"/>
    <w:rsid w:val="00AE2AAF"/>
    <w:rsid w:val="00AF6485"/>
    <w:rsid w:val="00B04BBE"/>
    <w:rsid w:val="00B14EC2"/>
    <w:rsid w:val="00B24F98"/>
    <w:rsid w:val="00B30918"/>
    <w:rsid w:val="00B32F06"/>
    <w:rsid w:val="00B33B50"/>
    <w:rsid w:val="00B37044"/>
    <w:rsid w:val="00B40C00"/>
    <w:rsid w:val="00B57FFA"/>
    <w:rsid w:val="00B66725"/>
    <w:rsid w:val="00B724E5"/>
    <w:rsid w:val="00B90C27"/>
    <w:rsid w:val="00B926A1"/>
    <w:rsid w:val="00BA4BA4"/>
    <w:rsid w:val="00BA5B73"/>
    <w:rsid w:val="00BA5D50"/>
    <w:rsid w:val="00BB655F"/>
    <w:rsid w:val="00BC1A44"/>
    <w:rsid w:val="00BC2DEC"/>
    <w:rsid w:val="00BC4084"/>
    <w:rsid w:val="00BC5A73"/>
    <w:rsid w:val="00BD0C09"/>
    <w:rsid w:val="00BD6A37"/>
    <w:rsid w:val="00BD77D8"/>
    <w:rsid w:val="00BE5604"/>
    <w:rsid w:val="00BF16D0"/>
    <w:rsid w:val="00C14108"/>
    <w:rsid w:val="00C16F14"/>
    <w:rsid w:val="00C23BEE"/>
    <w:rsid w:val="00C63824"/>
    <w:rsid w:val="00C720FE"/>
    <w:rsid w:val="00C72B8A"/>
    <w:rsid w:val="00C86D8C"/>
    <w:rsid w:val="00CA0115"/>
    <w:rsid w:val="00CB5821"/>
    <w:rsid w:val="00CD6F2C"/>
    <w:rsid w:val="00CF5551"/>
    <w:rsid w:val="00D026C7"/>
    <w:rsid w:val="00D05647"/>
    <w:rsid w:val="00D06EE0"/>
    <w:rsid w:val="00D11F7D"/>
    <w:rsid w:val="00D13BCE"/>
    <w:rsid w:val="00D254BD"/>
    <w:rsid w:val="00D26770"/>
    <w:rsid w:val="00D31623"/>
    <w:rsid w:val="00D45934"/>
    <w:rsid w:val="00D514E6"/>
    <w:rsid w:val="00D547F4"/>
    <w:rsid w:val="00D60D70"/>
    <w:rsid w:val="00D60E40"/>
    <w:rsid w:val="00D7203F"/>
    <w:rsid w:val="00D84E35"/>
    <w:rsid w:val="00D85ECB"/>
    <w:rsid w:val="00D87244"/>
    <w:rsid w:val="00D910E7"/>
    <w:rsid w:val="00DA3276"/>
    <w:rsid w:val="00DA3C5C"/>
    <w:rsid w:val="00DA6D20"/>
    <w:rsid w:val="00DB5F0E"/>
    <w:rsid w:val="00DC08E0"/>
    <w:rsid w:val="00DC2C83"/>
    <w:rsid w:val="00DC4294"/>
    <w:rsid w:val="00DC729F"/>
    <w:rsid w:val="00DD259C"/>
    <w:rsid w:val="00E2153B"/>
    <w:rsid w:val="00E216BB"/>
    <w:rsid w:val="00E229D5"/>
    <w:rsid w:val="00E22E70"/>
    <w:rsid w:val="00E43043"/>
    <w:rsid w:val="00E433A3"/>
    <w:rsid w:val="00E5126E"/>
    <w:rsid w:val="00E652E3"/>
    <w:rsid w:val="00E70041"/>
    <w:rsid w:val="00E75611"/>
    <w:rsid w:val="00E84E82"/>
    <w:rsid w:val="00E87141"/>
    <w:rsid w:val="00E964E3"/>
    <w:rsid w:val="00E96D5C"/>
    <w:rsid w:val="00EA2B5E"/>
    <w:rsid w:val="00EA48BF"/>
    <w:rsid w:val="00EB0ED0"/>
    <w:rsid w:val="00EB498F"/>
    <w:rsid w:val="00EF0D5A"/>
    <w:rsid w:val="00F010ED"/>
    <w:rsid w:val="00F07505"/>
    <w:rsid w:val="00F14FBF"/>
    <w:rsid w:val="00F15408"/>
    <w:rsid w:val="00F247C8"/>
    <w:rsid w:val="00F249F6"/>
    <w:rsid w:val="00F25789"/>
    <w:rsid w:val="00F329D6"/>
    <w:rsid w:val="00F37D4B"/>
    <w:rsid w:val="00F417FA"/>
    <w:rsid w:val="00F61077"/>
    <w:rsid w:val="00F612DC"/>
    <w:rsid w:val="00F76F54"/>
    <w:rsid w:val="00F822FD"/>
    <w:rsid w:val="00F87A10"/>
    <w:rsid w:val="00F92DED"/>
    <w:rsid w:val="00FA3571"/>
    <w:rsid w:val="00FB1F16"/>
    <w:rsid w:val="00FC1848"/>
    <w:rsid w:val="00FD1C95"/>
    <w:rsid w:val="00FD3327"/>
    <w:rsid w:val="00FD3A5C"/>
    <w:rsid w:val="00FE5B60"/>
    <w:rsid w:val="00FE6A3E"/>
    <w:rsid w:val="00FF1FD6"/>
    <w:rsid w:val="00FF3DF1"/>
    <w:rsid w:val="00FF7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7627"/>
  <w15:docId w15:val="{8B3B192A-5CE5-4480-A401-FAE7F3CD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225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link w:val="Ttulo3Char"/>
    <w:uiPriority w:val="9"/>
    <w:qFormat/>
    <w:rsid w:val="001225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25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2257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2257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2257F"/>
    <w:rPr>
      <w:color w:val="800080"/>
      <w:u w:val="single"/>
    </w:rPr>
  </w:style>
  <w:style w:type="character" w:customStyle="1" w:styleId="apple-converted-space">
    <w:name w:val="apple-converted-space"/>
    <w:basedOn w:val="Fontepargpadro"/>
    <w:rsid w:val="0012257F"/>
  </w:style>
  <w:style w:type="character" w:customStyle="1" w:styleId="ir">
    <w:name w:val="ir"/>
    <w:basedOn w:val="Fontepargpadro"/>
    <w:rsid w:val="0012257F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225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2257F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225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2257F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i-combobox">
    <w:name w:val="ui-combobox"/>
    <w:basedOn w:val="Fontepargpadro"/>
    <w:rsid w:val="0012257F"/>
  </w:style>
  <w:style w:type="character" w:customStyle="1" w:styleId="ui-helper-hidden-accessible">
    <w:name w:val="ui-helper-hidden-accessible"/>
    <w:basedOn w:val="Fontepargpadro"/>
    <w:rsid w:val="0012257F"/>
  </w:style>
  <w:style w:type="character" w:customStyle="1" w:styleId="ui-button-icon-primary">
    <w:name w:val="ui-button-icon-primary"/>
    <w:basedOn w:val="Fontepargpadro"/>
    <w:rsid w:val="0012257F"/>
  </w:style>
  <w:style w:type="character" w:customStyle="1" w:styleId="ui-button-text">
    <w:name w:val="ui-button-text"/>
    <w:basedOn w:val="Fontepargpadro"/>
    <w:rsid w:val="0012257F"/>
  </w:style>
  <w:style w:type="paragraph" w:styleId="NormalWeb">
    <w:name w:val="Normal (Web)"/>
    <w:basedOn w:val="Normal"/>
    <w:uiPriority w:val="99"/>
    <w:unhideWhenUsed/>
    <w:rsid w:val="00122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F247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F14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14FBF"/>
  </w:style>
  <w:style w:type="paragraph" w:styleId="Rodap">
    <w:name w:val="footer"/>
    <w:basedOn w:val="Normal"/>
    <w:link w:val="RodapChar"/>
    <w:uiPriority w:val="99"/>
    <w:unhideWhenUsed/>
    <w:rsid w:val="00F14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4FBF"/>
  </w:style>
  <w:style w:type="paragraph" w:styleId="PargrafodaLista">
    <w:name w:val="List Paragraph"/>
    <w:basedOn w:val="Normal"/>
    <w:uiPriority w:val="34"/>
    <w:qFormat/>
    <w:rsid w:val="00B30918"/>
    <w:pPr>
      <w:ind w:left="720"/>
      <w:contextualSpacing/>
    </w:pPr>
  </w:style>
  <w:style w:type="paragraph" w:customStyle="1" w:styleId="Default">
    <w:name w:val="Default"/>
    <w:rsid w:val="000D35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ont5">
    <w:name w:val="font5"/>
    <w:basedOn w:val="Normal"/>
    <w:rsid w:val="008E7D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font6">
    <w:name w:val="font6"/>
    <w:basedOn w:val="Normal"/>
    <w:rsid w:val="008E7D53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font7">
    <w:name w:val="font7"/>
    <w:basedOn w:val="Normal"/>
    <w:rsid w:val="008E7D5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font8">
    <w:name w:val="font8"/>
    <w:basedOn w:val="Normal"/>
    <w:rsid w:val="008E7D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xl63">
    <w:name w:val="xl63"/>
    <w:basedOn w:val="Normal"/>
    <w:rsid w:val="008E7D5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64">
    <w:name w:val="xl64"/>
    <w:basedOn w:val="Normal"/>
    <w:rsid w:val="008E7D5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</w:rPr>
  </w:style>
  <w:style w:type="paragraph" w:customStyle="1" w:styleId="xl65">
    <w:name w:val="xl65"/>
    <w:basedOn w:val="Normal"/>
    <w:rsid w:val="008E7D5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</w:rPr>
  </w:style>
  <w:style w:type="paragraph" w:customStyle="1" w:styleId="xl66">
    <w:name w:val="xl66"/>
    <w:basedOn w:val="Normal"/>
    <w:rsid w:val="008E7D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67">
    <w:name w:val="xl67"/>
    <w:basedOn w:val="Normal"/>
    <w:rsid w:val="008E7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68">
    <w:name w:val="xl68"/>
    <w:basedOn w:val="Normal"/>
    <w:rsid w:val="008E7D5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69">
    <w:name w:val="xl69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70">
    <w:name w:val="xl70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71">
    <w:name w:val="xl71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72">
    <w:name w:val="xl72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</w:rPr>
  </w:style>
  <w:style w:type="paragraph" w:customStyle="1" w:styleId="xl73">
    <w:name w:val="xl73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74">
    <w:name w:val="xl74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</w:rPr>
  </w:style>
  <w:style w:type="paragraph" w:customStyle="1" w:styleId="xl75">
    <w:name w:val="xl75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76">
    <w:name w:val="xl76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77">
    <w:name w:val="xl77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78">
    <w:name w:val="xl78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</w:rPr>
  </w:style>
  <w:style w:type="paragraph" w:customStyle="1" w:styleId="xl79">
    <w:name w:val="xl79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</w:rPr>
  </w:style>
  <w:style w:type="paragraph" w:customStyle="1" w:styleId="xl80">
    <w:name w:val="xl80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81">
    <w:name w:val="xl81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82">
    <w:name w:val="xl82"/>
    <w:basedOn w:val="Normal"/>
    <w:rsid w:val="008E7D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</w:rPr>
  </w:style>
  <w:style w:type="paragraph" w:customStyle="1" w:styleId="xl83">
    <w:name w:val="xl83"/>
    <w:basedOn w:val="Normal"/>
    <w:rsid w:val="008E7D53"/>
    <w:pPr>
      <w:pBdr>
        <w:top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84">
    <w:name w:val="xl84"/>
    <w:basedOn w:val="Normal"/>
    <w:rsid w:val="008E7D53"/>
    <w:pPr>
      <w:pBdr>
        <w:top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85">
    <w:name w:val="xl85"/>
    <w:basedOn w:val="Normal"/>
    <w:rsid w:val="008E7D53"/>
    <w:pPr>
      <w:pBdr>
        <w:top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86">
    <w:name w:val="xl86"/>
    <w:basedOn w:val="Normal"/>
    <w:rsid w:val="008E7D5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87">
    <w:name w:val="xl87"/>
    <w:basedOn w:val="Normal"/>
    <w:rsid w:val="008E7D5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88">
    <w:name w:val="xl88"/>
    <w:basedOn w:val="Normal"/>
    <w:rsid w:val="008E7D5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0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1482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ACER</cp:lastModifiedBy>
  <cp:revision>3</cp:revision>
  <dcterms:created xsi:type="dcterms:W3CDTF">2019-10-10T12:02:00Z</dcterms:created>
  <dcterms:modified xsi:type="dcterms:W3CDTF">2019-10-10T12:04:00Z</dcterms:modified>
</cp:coreProperties>
</file>