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B2" w:rsidRPr="00D479FC" w:rsidRDefault="00E736B2" w:rsidP="00D479FC">
      <w:pPr>
        <w:shd w:val="clear" w:color="auto" w:fill="215868" w:themeFill="accent5" w:themeFillShade="80"/>
        <w:spacing w:after="0"/>
        <w:jc w:val="center"/>
        <w:rPr>
          <w:rFonts w:ascii="Helvetica" w:hAnsi="Helvetica" w:cs="Helvetica"/>
          <w:b/>
          <w:color w:val="FFFFFF" w:themeColor="background1"/>
          <w:sz w:val="36"/>
        </w:rPr>
      </w:pPr>
    </w:p>
    <w:p w:rsidR="00672C9F" w:rsidRPr="00D479FC" w:rsidRDefault="008D3537" w:rsidP="00D479FC">
      <w:pPr>
        <w:shd w:val="clear" w:color="auto" w:fill="215868" w:themeFill="accent5" w:themeFillShade="80"/>
        <w:spacing w:after="0"/>
        <w:jc w:val="center"/>
        <w:rPr>
          <w:rFonts w:ascii="Helvetica" w:hAnsi="Helvetica" w:cs="Helvetica"/>
          <w:b/>
          <w:color w:val="FFFFFF" w:themeColor="background1"/>
          <w:sz w:val="36"/>
        </w:rPr>
      </w:pPr>
      <w:r w:rsidRPr="00D479FC">
        <w:rPr>
          <w:rFonts w:ascii="Helvetica" w:hAnsi="Helvetica" w:cs="Helvetica"/>
          <w:b/>
          <w:color w:val="FFFFFF" w:themeColor="background1"/>
          <w:sz w:val="36"/>
        </w:rPr>
        <w:t>II</w:t>
      </w:r>
      <w:r w:rsidR="007E6E21" w:rsidRPr="00D479FC">
        <w:rPr>
          <w:rFonts w:ascii="Helvetica" w:hAnsi="Helvetica" w:cs="Helvetica"/>
          <w:b/>
          <w:color w:val="FFFFFF" w:themeColor="background1"/>
          <w:sz w:val="36"/>
        </w:rPr>
        <w:t xml:space="preserve">I Encontro </w:t>
      </w:r>
      <w:r w:rsidR="008E3A90" w:rsidRPr="00D479FC">
        <w:rPr>
          <w:rFonts w:ascii="Helvetica" w:hAnsi="Helvetica" w:cs="Helvetica"/>
          <w:b/>
          <w:color w:val="FFFFFF" w:themeColor="background1"/>
          <w:sz w:val="36"/>
        </w:rPr>
        <w:t>França Brasil</w:t>
      </w:r>
      <w:r w:rsidR="007E6E21" w:rsidRPr="00D479FC">
        <w:rPr>
          <w:rFonts w:ascii="Helvetica" w:hAnsi="Helvetica" w:cs="Helvetica"/>
          <w:b/>
          <w:color w:val="FFFFFF" w:themeColor="background1"/>
          <w:sz w:val="36"/>
        </w:rPr>
        <w:t xml:space="preserve"> </w:t>
      </w:r>
      <w:r w:rsidR="0028066E" w:rsidRPr="00D479FC">
        <w:rPr>
          <w:rFonts w:ascii="Helvetica" w:hAnsi="Helvetica" w:cs="Helvetica"/>
          <w:b/>
          <w:color w:val="FFFFFF" w:themeColor="background1"/>
          <w:sz w:val="36"/>
        </w:rPr>
        <w:t xml:space="preserve">de </w:t>
      </w:r>
      <w:r w:rsidR="008E3A90" w:rsidRPr="00D479FC">
        <w:rPr>
          <w:rFonts w:ascii="Helvetica" w:hAnsi="Helvetica" w:cs="Helvetica"/>
          <w:b/>
          <w:color w:val="FFFFFF" w:themeColor="background1"/>
          <w:sz w:val="36"/>
        </w:rPr>
        <w:t xml:space="preserve">Gestores de Políticas Públicas de </w:t>
      </w:r>
      <w:r w:rsidR="00E01240" w:rsidRPr="00D479FC">
        <w:rPr>
          <w:rFonts w:ascii="Helvetica" w:hAnsi="Helvetica" w:cs="Helvetica"/>
          <w:b/>
          <w:color w:val="FFFFFF" w:themeColor="background1"/>
          <w:sz w:val="36"/>
        </w:rPr>
        <w:t>Economia Solidária</w:t>
      </w:r>
    </w:p>
    <w:p w:rsidR="008E3A90" w:rsidRPr="00D479FC" w:rsidRDefault="008E3A90" w:rsidP="00D479FC">
      <w:pPr>
        <w:shd w:val="clear" w:color="auto" w:fill="215868" w:themeFill="accent5" w:themeFillShade="80"/>
        <w:spacing w:after="0"/>
        <w:jc w:val="center"/>
        <w:rPr>
          <w:rFonts w:ascii="Helvetica" w:hAnsi="Helvetica" w:cs="Helvetica"/>
          <w:b/>
          <w:color w:val="FFFFFF" w:themeColor="background1"/>
          <w:sz w:val="36"/>
        </w:rPr>
      </w:pPr>
    </w:p>
    <w:p w:rsidR="00F231E8" w:rsidRPr="00D479FC" w:rsidRDefault="007E6E21" w:rsidP="00D479FC">
      <w:pPr>
        <w:shd w:val="clear" w:color="auto" w:fill="215868" w:themeFill="accent5" w:themeFillShade="80"/>
        <w:spacing w:after="0"/>
        <w:jc w:val="center"/>
        <w:rPr>
          <w:rFonts w:ascii="Helvetica" w:hAnsi="Helvetica" w:cs="Helvetica"/>
          <w:b/>
          <w:i/>
          <w:color w:val="FFFFFF" w:themeColor="background1"/>
          <w:sz w:val="28"/>
        </w:rPr>
      </w:pPr>
      <w:r w:rsidRPr="00D479FC">
        <w:rPr>
          <w:rFonts w:ascii="Helvetica" w:hAnsi="Helvetica" w:cs="Helvetica"/>
          <w:b/>
          <w:i/>
          <w:color w:val="FFFFFF" w:themeColor="background1"/>
          <w:sz w:val="28"/>
        </w:rPr>
        <w:t>1</w:t>
      </w:r>
      <w:r w:rsidR="008E3A90" w:rsidRPr="00D479FC">
        <w:rPr>
          <w:rFonts w:ascii="Helvetica" w:hAnsi="Helvetica" w:cs="Helvetica"/>
          <w:b/>
          <w:i/>
          <w:color w:val="FFFFFF" w:themeColor="background1"/>
          <w:sz w:val="28"/>
        </w:rPr>
        <w:t>º</w:t>
      </w:r>
      <w:r w:rsidRPr="00D479FC">
        <w:rPr>
          <w:rFonts w:ascii="Helvetica" w:hAnsi="Helvetica" w:cs="Helvetica"/>
          <w:b/>
          <w:i/>
          <w:color w:val="FFFFFF" w:themeColor="background1"/>
          <w:sz w:val="28"/>
        </w:rPr>
        <w:t xml:space="preserve"> a </w:t>
      </w:r>
      <w:r w:rsidR="00DB7929" w:rsidRPr="00D479FC">
        <w:rPr>
          <w:rFonts w:ascii="Helvetica" w:hAnsi="Helvetica" w:cs="Helvetica"/>
          <w:b/>
          <w:i/>
          <w:color w:val="FFFFFF" w:themeColor="background1"/>
          <w:sz w:val="28"/>
        </w:rPr>
        <w:t xml:space="preserve">7 </w:t>
      </w:r>
      <w:r w:rsidRPr="00D479FC">
        <w:rPr>
          <w:rFonts w:ascii="Helvetica" w:hAnsi="Helvetica" w:cs="Helvetica"/>
          <w:b/>
          <w:i/>
          <w:color w:val="FFFFFF" w:themeColor="background1"/>
          <w:sz w:val="28"/>
        </w:rPr>
        <w:t>de julho de</w:t>
      </w:r>
      <w:r w:rsidR="008D3537" w:rsidRPr="00D479FC">
        <w:rPr>
          <w:rFonts w:ascii="Helvetica" w:hAnsi="Helvetica" w:cs="Helvetica"/>
          <w:b/>
          <w:i/>
          <w:color w:val="FFFFFF" w:themeColor="background1"/>
          <w:sz w:val="28"/>
        </w:rPr>
        <w:t xml:space="preserve"> 2015 </w:t>
      </w:r>
      <w:r w:rsidR="00216154" w:rsidRPr="00D479FC">
        <w:rPr>
          <w:rFonts w:ascii="Helvetica" w:hAnsi="Helvetica" w:cs="Helvetica"/>
          <w:b/>
          <w:i/>
          <w:color w:val="FFFFFF" w:themeColor="background1"/>
          <w:sz w:val="28"/>
        </w:rPr>
        <w:t>–</w:t>
      </w:r>
      <w:r w:rsidR="008D3537" w:rsidRPr="00D479FC">
        <w:rPr>
          <w:rFonts w:ascii="Helvetica" w:hAnsi="Helvetica" w:cs="Helvetica"/>
          <w:b/>
          <w:i/>
          <w:color w:val="FFFFFF" w:themeColor="background1"/>
          <w:sz w:val="28"/>
        </w:rPr>
        <w:t xml:space="preserve"> </w:t>
      </w:r>
      <w:r w:rsidRPr="00D479FC">
        <w:rPr>
          <w:rFonts w:ascii="Helvetica" w:hAnsi="Helvetica" w:cs="Helvetica"/>
          <w:b/>
          <w:i/>
          <w:color w:val="FFFFFF" w:themeColor="background1"/>
          <w:sz w:val="28"/>
        </w:rPr>
        <w:t>Paris</w:t>
      </w:r>
      <w:r w:rsidR="008E3A90" w:rsidRPr="00D479FC">
        <w:rPr>
          <w:rFonts w:ascii="Helvetica" w:hAnsi="Helvetica" w:cs="Helvetica"/>
          <w:b/>
          <w:i/>
          <w:color w:val="FFFFFF" w:themeColor="background1"/>
          <w:sz w:val="28"/>
        </w:rPr>
        <w:t>, França</w:t>
      </w:r>
    </w:p>
    <w:p w:rsidR="00D479FC" w:rsidRPr="00D479FC" w:rsidRDefault="00D479FC" w:rsidP="00D479FC">
      <w:pPr>
        <w:shd w:val="clear" w:color="auto" w:fill="215868" w:themeFill="accent5" w:themeFillShade="80"/>
        <w:spacing w:after="0"/>
        <w:jc w:val="center"/>
        <w:rPr>
          <w:rFonts w:ascii="Helvetica" w:hAnsi="Helvetica" w:cs="Helvetica"/>
          <w:b/>
          <w:i/>
          <w:color w:val="FFFFFF" w:themeColor="background1"/>
          <w:sz w:val="28"/>
        </w:rPr>
      </w:pPr>
    </w:p>
    <w:p w:rsidR="00E736B2" w:rsidRPr="00D479FC" w:rsidRDefault="00D479FC" w:rsidP="00D479FC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i/>
          <w:color w:val="215868" w:themeColor="accent5" w:themeShade="80"/>
          <w:sz w:val="28"/>
        </w:rPr>
      </w:pPr>
      <w:r w:rsidRPr="00D479FC">
        <w:rPr>
          <w:rFonts w:ascii="Helvetica" w:hAnsi="Helvetica" w:cs="Helvetica"/>
          <w:b/>
          <w:i/>
          <w:color w:val="215868" w:themeColor="accent5" w:themeShade="80"/>
          <w:sz w:val="28"/>
        </w:rPr>
        <w:t>Formulário de Candidatura para Participação</w:t>
      </w:r>
    </w:p>
    <w:p w:rsidR="008D3537" w:rsidRPr="00E50372" w:rsidRDefault="008D3537" w:rsidP="008D3537">
      <w:pPr>
        <w:spacing w:after="0"/>
        <w:rPr>
          <w:rFonts w:ascii="Helvetica" w:hAnsi="Helvetica" w:cs="Helvetica"/>
          <w:sz w:val="28"/>
          <w:szCs w:val="28"/>
        </w:rPr>
      </w:pPr>
    </w:p>
    <w:p w:rsidR="00D479FC" w:rsidRDefault="00D479FC" w:rsidP="00E736B2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</w:p>
    <w:p w:rsidR="00D479FC" w:rsidRDefault="00D479FC" w:rsidP="00E736B2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</w:p>
    <w:p w:rsidR="00D479FC" w:rsidRDefault="00D479FC" w:rsidP="00E736B2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</w:p>
    <w:p w:rsidR="00F656D8" w:rsidRPr="00E50372" w:rsidRDefault="00E50E62" w:rsidP="00E736B2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  <w:r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Organizado por</w:t>
      </w:r>
      <w:r w:rsidR="00F656D8"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:</w:t>
      </w:r>
    </w:p>
    <w:p w:rsidR="00F656D8" w:rsidRPr="00E50372" w:rsidRDefault="007E6E21" w:rsidP="008D3537">
      <w:pPr>
        <w:spacing w:after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51435</wp:posOffset>
            </wp:positionV>
            <wp:extent cx="1564640" cy="977900"/>
            <wp:effectExtent l="19050" t="0" r="0" b="0"/>
            <wp:wrapNone/>
            <wp:docPr id="1" name="Imagen 1" descr="logo-fm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md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189230</wp:posOffset>
            </wp:positionV>
            <wp:extent cx="1660525" cy="733425"/>
            <wp:effectExtent l="19050" t="0" r="0" b="0"/>
            <wp:wrapNone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537" w:rsidRPr="00E50372" w:rsidRDefault="00D479FC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81915</wp:posOffset>
            </wp:positionV>
            <wp:extent cx="1129030" cy="839470"/>
            <wp:effectExtent l="19050" t="0" r="0" b="0"/>
            <wp:wrapNone/>
            <wp:docPr id="7" name="Imagem 1" descr="C:\Users\mariana.nascimento\Downloads\LogoEmbaixada-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ownloads\LogoEmbaixada-p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8D3537" w:rsidRPr="00E50372" w:rsidRDefault="007E6E2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345248</wp:posOffset>
            </wp:positionH>
            <wp:positionV relativeFrom="paragraph">
              <wp:posOffset>27718</wp:posOffset>
            </wp:positionV>
            <wp:extent cx="831555" cy="828804"/>
            <wp:effectExtent l="19050" t="0" r="6645" b="0"/>
            <wp:wrapNone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07" cy="828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80010</wp:posOffset>
            </wp:positionV>
            <wp:extent cx="1543685" cy="711835"/>
            <wp:effectExtent l="19050" t="0" r="0" b="0"/>
            <wp:wrapNone/>
            <wp:docPr id="9" name="Imagem 2" descr="C:\Users\mariana.nascimento\Downloads\logo_RTES_quadri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.nascimento\Downloads\logo_RTES_quadri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5227807</wp:posOffset>
            </wp:positionH>
            <wp:positionV relativeFrom="paragraph">
              <wp:posOffset>82319</wp:posOffset>
            </wp:positionV>
            <wp:extent cx="693331" cy="712382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1" cy="712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D479FC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2429229</wp:posOffset>
            </wp:positionH>
            <wp:positionV relativeFrom="paragraph">
              <wp:posOffset>324219</wp:posOffset>
            </wp:positionV>
            <wp:extent cx="890905" cy="935665"/>
            <wp:effectExtent l="19050" t="0" r="4445" b="0"/>
            <wp:wrapNone/>
            <wp:docPr id="2" name="Imagem 1" descr="C:\Users\mariana.nascimento\Downloads\logo fonari - vertical - c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ownloads\logo fonari - vertical - cor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3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F1B" w:rsidRPr="00E50372" w:rsidRDefault="00D479FC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355600</wp:posOffset>
            </wp:positionV>
            <wp:extent cx="1895475" cy="541655"/>
            <wp:effectExtent l="19050" t="0" r="9525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E21"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301625</wp:posOffset>
            </wp:positionV>
            <wp:extent cx="2479040" cy="594995"/>
            <wp:effectExtent l="19050" t="0" r="0" b="0"/>
            <wp:wrapNone/>
            <wp:docPr id="5" name="Imagem 1" descr="C:\Users\mariana.nascimento\Desktop\logo_ministere_economie_soc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esktop\logo_ministere_economie_social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217F1B" w:rsidRPr="00E50372" w:rsidRDefault="00217F1B">
      <w:pPr>
        <w:rPr>
          <w:rFonts w:ascii="Helvetica" w:hAnsi="Helvetica" w:cs="Helvetica"/>
          <w:sz w:val="28"/>
          <w:szCs w:val="28"/>
        </w:rPr>
      </w:pPr>
    </w:p>
    <w:p w:rsidR="00F656D8" w:rsidRPr="00E50372" w:rsidRDefault="007E6E2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1905</wp:posOffset>
            </wp:positionV>
            <wp:extent cx="1913255" cy="659130"/>
            <wp:effectExtent l="0" t="0" r="0" b="0"/>
            <wp:wrapNone/>
            <wp:docPr id="8" name="Imagem 2" descr="C:\Users\mariana.nascimento\Downloads\logo_GOVFEDERAL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.nascimento\Downloads\logo_GOVFEDERAL_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107950</wp:posOffset>
            </wp:positionV>
            <wp:extent cx="1918335" cy="552450"/>
            <wp:effectExtent l="19050" t="0" r="5715" b="0"/>
            <wp:wrapNone/>
            <wp:docPr id="12" name="Imagem 2" descr="C:\Users\mariana.nascimento\Desktop\Marca-Governo-Federal-e-MT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.nascimento\Desktop\Marca-Governo-Federal-e-MTE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FAB">
        <w:rPr>
          <w:rFonts w:ascii="Helvetica" w:hAnsi="Helvetica" w:cs="Helvetica"/>
          <w:noProof/>
          <w:sz w:val="28"/>
          <w:szCs w:val="28"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-88472</wp:posOffset>
            </wp:positionH>
            <wp:positionV relativeFrom="paragraph">
              <wp:posOffset>2023</wp:posOffset>
            </wp:positionV>
            <wp:extent cx="1743740" cy="776177"/>
            <wp:effectExtent l="0" t="0" r="0" b="0"/>
            <wp:wrapNone/>
            <wp:docPr id="6" name="Imagem 1" descr="C:\Users\mariana.nascimento\Downloads\logo_s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nascimento\Downloads\logo_sri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40" cy="77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6D8" w:rsidRPr="00E50372" w:rsidRDefault="00F656D8">
      <w:pPr>
        <w:rPr>
          <w:rFonts w:ascii="Helvetica" w:hAnsi="Helvetica" w:cs="Helvetica"/>
          <w:sz w:val="28"/>
          <w:szCs w:val="28"/>
        </w:rPr>
      </w:pPr>
    </w:p>
    <w:p w:rsidR="00AC2966" w:rsidRDefault="00AC2966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sz w:val="18"/>
          <w:lang w:eastAsia="pt-BR"/>
        </w:rPr>
      </w:pPr>
    </w:p>
    <w:p w:rsidR="00D479FC" w:rsidRDefault="00D479FC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sz w:val="18"/>
          <w:lang w:eastAsia="pt-BR"/>
        </w:rPr>
      </w:pPr>
    </w:p>
    <w:p w:rsidR="00D479FC" w:rsidRPr="00E50372" w:rsidRDefault="00D479FC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sz w:val="18"/>
          <w:lang w:eastAsia="pt-BR"/>
        </w:rPr>
      </w:pPr>
    </w:p>
    <w:p w:rsidR="008D3537" w:rsidRPr="00E50372" w:rsidRDefault="00E01240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lang w:eastAsia="pt-BR"/>
        </w:rPr>
      </w:pPr>
      <w:r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Conta</w:t>
      </w:r>
      <w:r w:rsidR="008D3537"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t</w:t>
      </w:r>
      <w:r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o</w:t>
      </w:r>
      <w:r w:rsidR="008D3537" w:rsidRPr="00E50372">
        <w:rPr>
          <w:rFonts w:ascii="Helvetica" w:hAnsi="Helvetica" w:cs="Helvetica"/>
          <w:b/>
          <w:noProof/>
          <w:color w:val="215868" w:themeColor="accent5" w:themeShade="80"/>
          <w:lang w:eastAsia="pt-BR"/>
        </w:rPr>
        <w:t>s :</w:t>
      </w:r>
    </w:p>
    <w:p w:rsidR="00AC2966" w:rsidRPr="00E50372" w:rsidRDefault="00AC2966" w:rsidP="00AC2966">
      <w:pPr>
        <w:spacing w:after="0"/>
        <w:rPr>
          <w:rFonts w:ascii="Helvetica" w:hAnsi="Helvetica" w:cs="Helvetica"/>
          <w:b/>
          <w:noProof/>
          <w:color w:val="215868" w:themeColor="accent5" w:themeShade="80"/>
          <w:sz w:val="18"/>
          <w:lang w:eastAsia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/>
      </w:tblPr>
      <w:tblGrid>
        <w:gridCol w:w="2659"/>
        <w:gridCol w:w="7309"/>
      </w:tblGrid>
      <w:tr w:rsidR="009C2E45" w:rsidRPr="00C425A8" w:rsidTr="00267AA9">
        <w:trPr>
          <w:trHeight w:val="569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9C2E45" w:rsidRPr="00E50372" w:rsidRDefault="009C2E45" w:rsidP="00AC2966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Mariana Nascimento Collin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E736B2" w:rsidP="00E736B2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FMDV </w:t>
            </w:r>
          </w:p>
          <w:p w:rsidR="009C2E45" w:rsidRPr="00E50372" w:rsidRDefault="006831EB" w:rsidP="00C425A8">
            <w:pPr>
              <w:rPr>
                <w:rFonts w:ascii="Helvetica" w:hAnsi="Helvetica" w:cs="Helvetica"/>
                <w:sz w:val="18"/>
                <w:szCs w:val="18"/>
                <w:lang w:val="fr-FR"/>
              </w:rPr>
            </w:pPr>
            <w:hyperlink r:id="rId19" w:history="1">
              <w:r w:rsidR="008B4B78" w:rsidRPr="00E50372">
                <w:rPr>
                  <w:rStyle w:val="Hyperlink"/>
                  <w:rFonts w:ascii="Helvetica" w:hAnsi="Helvetica" w:cs="Helvetica"/>
                  <w:sz w:val="18"/>
                  <w:szCs w:val="18"/>
                  <w:lang w:val="fr-FR"/>
                </w:rPr>
                <w:t>mnascimento@fmdv.net</w:t>
              </w:r>
            </w:hyperlink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+55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61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30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44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98</w:t>
            </w:r>
            <w:r w:rsidR="008B4B78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  <w:r w:rsidR="009C2E45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>38</w:t>
            </w:r>
            <w:r w:rsidR="00F177ED" w:rsidRPr="00E50372">
              <w:rPr>
                <w:rFonts w:ascii="Helvetica" w:hAnsi="Helvetica" w:cs="Helvetica"/>
                <w:sz w:val="18"/>
                <w:szCs w:val="18"/>
                <w:lang w:val="fr-FR"/>
              </w:rPr>
              <w:t xml:space="preserve"> </w:t>
            </w:r>
          </w:p>
        </w:tc>
      </w:tr>
      <w:tr w:rsidR="009C2E45" w:rsidRPr="00E50372" w:rsidTr="00267AA9">
        <w:trPr>
          <w:trHeight w:val="663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9C2E45" w:rsidRPr="00E50372" w:rsidRDefault="00E01240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Paulo Oliveira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E01240" w:rsidP="00E736B2">
            <w:pPr>
              <w:rPr>
                <w:rFonts w:ascii="Helvetica" w:hAnsi="Helvetica" w:cs="Helvetica"/>
                <w:sz w:val="18"/>
                <w:szCs w:val="18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</w:rPr>
              <w:t>Frente Nacional de Prefeitos</w:t>
            </w:r>
            <w:r w:rsidR="00E736B2" w:rsidRPr="00E50372">
              <w:rPr>
                <w:rFonts w:ascii="Helvetica" w:hAnsi="Helvetica" w:cs="Helvetica"/>
                <w:sz w:val="18"/>
                <w:szCs w:val="18"/>
              </w:rPr>
              <w:t xml:space="preserve">  </w:t>
            </w:r>
          </w:p>
          <w:p w:rsidR="00E01240" w:rsidRPr="0036310E" w:rsidRDefault="006831EB" w:rsidP="00C425A8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0" w:history="1">
              <w:r w:rsidR="00E736B2" w:rsidRPr="0036310E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paulo.oliveira@fnp.org.br</w:t>
              </w:r>
            </w:hyperlink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 xml:space="preserve"> +55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61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30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44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98</w:t>
            </w:r>
            <w:r w:rsidR="008B4B78" w:rsidRPr="0036310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01240" w:rsidRPr="0036310E">
              <w:rPr>
                <w:rFonts w:ascii="Helvetica" w:hAnsi="Helvetica" w:cs="Helvetica"/>
                <w:sz w:val="18"/>
                <w:szCs w:val="18"/>
              </w:rPr>
              <w:t>17</w:t>
            </w:r>
          </w:p>
        </w:tc>
      </w:tr>
      <w:tr w:rsidR="00A432E7" w:rsidRPr="00E50372" w:rsidTr="00267AA9">
        <w:trPr>
          <w:trHeight w:val="517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A432E7" w:rsidRPr="00E50372" w:rsidRDefault="00A432E7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E50372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Reynaldo Sorbille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E50372" w:rsidRDefault="00A432E7" w:rsidP="00250F40">
            <w:pPr>
              <w:rPr>
                <w:rFonts w:ascii="Helvetica" w:hAnsi="Helvetica" w:cs="Helvetica"/>
                <w:sz w:val="18"/>
                <w:szCs w:val="18"/>
              </w:rPr>
            </w:pPr>
            <w:r w:rsidRPr="00E50372">
              <w:rPr>
                <w:rFonts w:ascii="Helvetica" w:hAnsi="Helvetica" w:cs="Helvetica"/>
                <w:sz w:val="18"/>
                <w:szCs w:val="18"/>
              </w:rPr>
              <w:t xml:space="preserve">Unitrabalho </w:t>
            </w:r>
          </w:p>
          <w:p w:rsidR="00A432E7" w:rsidRPr="0036310E" w:rsidRDefault="006831EB" w:rsidP="00250F40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1" w:history="1">
              <w:r w:rsidR="00A432E7" w:rsidRPr="0036310E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reynaldo.sorbille@gmail.com</w:t>
              </w:r>
            </w:hyperlink>
            <w:r w:rsidR="00A432E7" w:rsidRPr="0036310E">
              <w:rPr>
                <w:rFonts w:ascii="Helvetica" w:hAnsi="Helvetica" w:cs="Helvetica"/>
                <w:sz w:val="18"/>
                <w:szCs w:val="18"/>
              </w:rPr>
              <w:t xml:space="preserve"> +55 16 997142423 // +55 16 997102423</w:t>
            </w:r>
            <w:r w:rsidR="00E736B2" w:rsidRPr="0036310E">
              <w:rPr>
                <w:rFonts w:ascii="Helvetica" w:hAnsi="Helvetica" w:cs="Helvetica"/>
                <w:sz w:val="18"/>
                <w:szCs w:val="18"/>
              </w:rPr>
              <w:t xml:space="preserve"> (cel)</w:t>
            </w:r>
          </w:p>
        </w:tc>
      </w:tr>
      <w:tr w:rsidR="00A432E7" w:rsidRPr="00E50372" w:rsidTr="00267AA9">
        <w:trPr>
          <w:trHeight w:val="712"/>
        </w:trPr>
        <w:tc>
          <w:tcPr>
            <w:tcW w:w="1334" w:type="pct"/>
            <w:shd w:val="clear" w:color="auto" w:fill="B6DDE8" w:themeFill="accent5" w:themeFillTint="66"/>
            <w:vAlign w:val="center"/>
          </w:tcPr>
          <w:p w:rsidR="00A432E7" w:rsidRPr="007E6E21" w:rsidRDefault="00A432E7" w:rsidP="00250F40">
            <w:pPr>
              <w:rPr>
                <w:rFonts w:ascii="Helvetica" w:hAnsi="Helvetica" w:cs="Helvetica"/>
                <w:b/>
                <w:sz w:val="18"/>
                <w:szCs w:val="18"/>
                <w:lang w:val="fr-FR"/>
              </w:rPr>
            </w:pPr>
            <w:r w:rsidRPr="007E6E21">
              <w:rPr>
                <w:rFonts w:ascii="Helvetica" w:hAnsi="Helvetica" w:cs="Helvetica"/>
                <w:b/>
                <w:sz w:val="18"/>
                <w:szCs w:val="18"/>
                <w:lang w:val="fr-FR"/>
              </w:rPr>
              <w:t>Tatiana Reis</w:t>
            </w:r>
          </w:p>
        </w:tc>
        <w:tc>
          <w:tcPr>
            <w:tcW w:w="3666" w:type="pct"/>
            <w:shd w:val="clear" w:color="auto" w:fill="B6DDE8" w:themeFill="accent5" w:themeFillTint="66"/>
            <w:vAlign w:val="center"/>
          </w:tcPr>
          <w:p w:rsidR="00E736B2" w:rsidRPr="007E6E21" w:rsidRDefault="00A432E7" w:rsidP="00250F40">
            <w:pPr>
              <w:rPr>
                <w:rFonts w:ascii="Helvetica" w:hAnsi="Helvetica" w:cs="Helvetica"/>
                <w:sz w:val="18"/>
                <w:szCs w:val="18"/>
              </w:rPr>
            </w:pPr>
            <w:r w:rsidRPr="007E6E21">
              <w:rPr>
                <w:rFonts w:ascii="Helvetica" w:hAnsi="Helvetica" w:cs="Helvetica"/>
                <w:sz w:val="18"/>
                <w:szCs w:val="18"/>
              </w:rPr>
              <w:t>Secret</w:t>
            </w:r>
            <w:r w:rsidR="00E736B2" w:rsidRPr="007E6E21">
              <w:rPr>
                <w:rFonts w:ascii="Helvetica" w:hAnsi="Helvetica" w:cs="Helvetica"/>
                <w:sz w:val="18"/>
                <w:szCs w:val="18"/>
              </w:rPr>
              <w:t>aria Executiva Rede de Gestores</w:t>
            </w:r>
          </w:p>
          <w:p w:rsidR="00A432E7" w:rsidRPr="007E6E21" w:rsidRDefault="006831EB" w:rsidP="004A4702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22" w:history="1">
              <w:r w:rsidR="00A432E7" w:rsidRPr="007E6E21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tatiana.reis@setre.ba.gov.br</w:t>
              </w:r>
            </w:hyperlink>
            <w:r w:rsidR="00A432E7" w:rsidRPr="007E6E21">
              <w:rPr>
                <w:rFonts w:ascii="Helvetica" w:hAnsi="Helvetica" w:cs="Helvetica"/>
                <w:sz w:val="18"/>
                <w:szCs w:val="18"/>
              </w:rPr>
              <w:t xml:space="preserve"> +55 71 </w:t>
            </w:r>
            <w:r w:rsidR="004A4702">
              <w:rPr>
                <w:rFonts w:ascii="Helvetica" w:hAnsi="Helvetica" w:cs="Helvetica"/>
                <w:sz w:val="18"/>
                <w:szCs w:val="18"/>
              </w:rPr>
              <w:t>31159945</w:t>
            </w:r>
          </w:p>
        </w:tc>
      </w:tr>
    </w:tbl>
    <w:p w:rsidR="007E6E21" w:rsidRPr="00057675" w:rsidRDefault="00907730" w:rsidP="00057675">
      <w:pPr>
        <w:jc w:val="both"/>
        <w:rPr>
          <w:rFonts w:ascii="Helvetica" w:hAnsi="Helvetica" w:cs="Helvetica"/>
          <w:b/>
          <w:sz w:val="20"/>
          <w:szCs w:val="20"/>
        </w:rPr>
      </w:pPr>
      <w:r w:rsidRPr="00057675">
        <w:rPr>
          <w:rFonts w:ascii="Helvetica" w:hAnsi="Helvetica" w:cs="Helvetica"/>
          <w:b/>
          <w:sz w:val="20"/>
          <w:szCs w:val="20"/>
        </w:rPr>
        <w:lastRenderedPageBreak/>
        <w:t xml:space="preserve">Para os gestores que desejarem participar do 3º Encontro França/Brasil de Gestores de Políticas Públicas de Economia Solidária que terá lugar em Paris, na França, de 1º a 7 de julho de 2015, pedimos que preencha o formulário abaixo antes do dia 10 de junho de 2015. Os resultados </w:t>
      </w:r>
      <w:r w:rsidR="00057675" w:rsidRPr="00057675">
        <w:rPr>
          <w:rFonts w:ascii="Helvetica" w:hAnsi="Helvetica" w:cs="Helvetica"/>
          <w:b/>
          <w:sz w:val="20"/>
          <w:szCs w:val="20"/>
        </w:rPr>
        <w:t>serão divulgados dia 15 de junho.</w:t>
      </w:r>
      <w:r w:rsidR="00A06F37">
        <w:rPr>
          <w:rFonts w:ascii="Helvetica" w:hAnsi="Helvetica" w:cs="Helvetica"/>
          <w:b/>
          <w:sz w:val="20"/>
          <w:szCs w:val="20"/>
        </w:rPr>
        <w:t xml:space="preserve"> Informamos que não há possibilidade de custeio de passagem e hospedagem.</w:t>
      </w:r>
    </w:p>
    <w:p w:rsidR="00057675" w:rsidRDefault="00057675" w:rsidP="00057675">
      <w:pPr>
        <w:jc w:val="both"/>
        <w:rPr>
          <w:rFonts w:ascii="Helvetica" w:hAnsi="Helvetica" w:cs="Helvetica"/>
          <w:b/>
          <w:sz w:val="20"/>
          <w:szCs w:val="20"/>
        </w:rPr>
      </w:pPr>
    </w:p>
    <w:p w:rsidR="00057675" w:rsidRPr="00057675" w:rsidRDefault="00057675" w:rsidP="00057675">
      <w:pPr>
        <w:shd w:val="clear" w:color="auto" w:fill="215868" w:themeFill="accent5" w:themeFillShade="80"/>
        <w:spacing w:after="0"/>
        <w:jc w:val="both"/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</w:pPr>
      <w:r w:rsidRPr="00057675"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>DADOS DO GESTOR</w:t>
      </w:r>
    </w:p>
    <w:p w:rsidR="00057675" w:rsidRPr="00B44EAC" w:rsidRDefault="00057675" w:rsidP="00057675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57675" w:rsidRDefault="00057675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Informe os dados do(s) gestor(es) candidatos a participarem do 3º Encontro França/Brasil de Economia Solidária, incluindo: Nome, Cargo, Instituição, email, telefone</w:t>
      </w:r>
    </w:p>
    <w:p w:rsidR="00415505" w:rsidRDefault="00415505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415505" w:rsidRPr="00057675" w:rsidRDefault="009F3394" w:rsidP="00415505">
      <w:pPr>
        <w:shd w:val="clear" w:color="auto" w:fill="215868" w:themeFill="accent5" w:themeFillShade="80"/>
        <w:spacing w:after="0"/>
        <w:jc w:val="both"/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</w:pPr>
      <w:r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>PERFIL DA INSTITUIÇÃO</w:t>
      </w:r>
    </w:p>
    <w:p w:rsidR="00415505" w:rsidRDefault="00415505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415505" w:rsidRDefault="00415505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 xml:space="preserve">Descreva brevemente o perfil da entidade, prefeitura ou </w:t>
      </w:r>
      <w:r w:rsidR="009F3394">
        <w:rPr>
          <w:rFonts w:ascii="Helvetica" w:hAnsi="Helvetica" w:cs="Helvetica"/>
          <w:i/>
          <w:sz w:val="20"/>
          <w:szCs w:val="20"/>
        </w:rPr>
        <w:t>governo de estado</w:t>
      </w:r>
      <w:r>
        <w:rPr>
          <w:rFonts w:ascii="Helvetica" w:hAnsi="Helvetica" w:cs="Helvetica"/>
          <w:i/>
          <w:sz w:val="20"/>
          <w:szCs w:val="20"/>
        </w:rPr>
        <w:t xml:space="preserve"> com dados </w:t>
      </w:r>
      <w:r w:rsidR="009F3394">
        <w:rPr>
          <w:rFonts w:ascii="Helvetica" w:hAnsi="Helvetica" w:cs="Helvetica"/>
          <w:i/>
          <w:sz w:val="20"/>
          <w:szCs w:val="20"/>
        </w:rPr>
        <w:t>sócio-econômicos e urbanos.</w:t>
      </w:r>
    </w:p>
    <w:p w:rsidR="00057675" w:rsidRPr="00B44EAC" w:rsidRDefault="00057675" w:rsidP="00057675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57675" w:rsidRPr="00057675" w:rsidRDefault="00057675" w:rsidP="00057675">
      <w:pPr>
        <w:shd w:val="clear" w:color="auto" w:fill="215868" w:themeFill="accent5" w:themeFillShade="80"/>
        <w:spacing w:after="0"/>
        <w:jc w:val="both"/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</w:pPr>
      <w:r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>POLÍTICA DE ECONOMIA SOLIDÁRIA</w:t>
      </w:r>
    </w:p>
    <w:p w:rsidR="00057675" w:rsidRPr="00B44EAC" w:rsidRDefault="00057675" w:rsidP="00057675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57675" w:rsidRDefault="00415505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Descreva brevemente a polí</w:t>
      </w:r>
      <w:r w:rsidR="009F3394">
        <w:rPr>
          <w:rFonts w:ascii="Helvetica" w:hAnsi="Helvetica" w:cs="Helvetica"/>
          <w:i/>
          <w:sz w:val="20"/>
          <w:szCs w:val="20"/>
        </w:rPr>
        <w:t>tica de economia solidária desenvolvida em seu Estado/município: quais são os grandes eixos temáticos e grandes projetos.</w:t>
      </w:r>
    </w:p>
    <w:p w:rsidR="009F3394" w:rsidRDefault="009F3394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D70638" w:rsidRPr="00057675" w:rsidRDefault="00D70638" w:rsidP="00D70638">
      <w:pPr>
        <w:shd w:val="clear" w:color="auto" w:fill="215868" w:themeFill="accent5" w:themeFillShade="80"/>
        <w:spacing w:after="0"/>
        <w:jc w:val="both"/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</w:pPr>
      <w:r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>AÇÃO INTERNACIONAL</w:t>
      </w:r>
    </w:p>
    <w:p w:rsidR="009F3394" w:rsidRDefault="009F3394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D70638" w:rsidRDefault="00D70638" w:rsidP="00D70638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 xml:space="preserve">Indique se seu Estado/Município já desenvolve ações de cooperação com a França (qualquer temática) ou sobre a temática da economia solidária (qualquer país). </w:t>
      </w:r>
    </w:p>
    <w:p w:rsidR="00D70638" w:rsidRDefault="00D70638" w:rsidP="00D70638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D70638" w:rsidRPr="00057675" w:rsidRDefault="00D70638" w:rsidP="00D70638">
      <w:pPr>
        <w:shd w:val="clear" w:color="auto" w:fill="215868" w:themeFill="accent5" w:themeFillShade="80"/>
        <w:spacing w:after="0"/>
        <w:jc w:val="both"/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</w:pPr>
      <w:r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>COOPERAÇÃO</w:t>
      </w:r>
      <w:r w:rsidR="007F7019"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 xml:space="preserve"> FRANÇA/BRASIL DE ECONOMIA SOLIDÁRIA</w:t>
      </w:r>
    </w:p>
    <w:p w:rsidR="00D70638" w:rsidRPr="00B44EAC" w:rsidRDefault="00D70638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7F7019" w:rsidRDefault="007F7019" w:rsidP="007F7019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 xml:space="preserve">Indique se participou dos encontros anteriores que ocorreram em Brasília em novembro de 2014 durante a Conferência Nacional de Economia Solidária (3ª Conaes) e abril de 2015 durante o 3º Encontro dos Municípios com o Desenvolvimento Sustentável (EMDS). </w:t>
      </w:r>
      <w:r w:rsidR="00C208CE">
        <w:rPr>
          <w:rFonts w:ascii="Helvetica" w:hAnsi="Helvetica" w:cs="Helvetica"/>
          <w:i/>
          <w:sz w:val="20"/>
          <w:szCs w:val="20"/>
        </w:rPr>
        <w:t>No caso de que tenha participado, indique o que mais lhe interessou (temas, atividades, experiências francesas, etc.)</w:t>
      </w:r>
    </w:p>
    <w:p w:rsidR="00C208CE" w:rsidRDefault="00C208CE" w:rsidP="007F7019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C208CE" w:rsidRPr="00057675" w:rsidRDefault="00C208CE" w:rsidP="00C208CE">
      <w:pPr>
        <w:shd w:val="clear" w:color="auto" w:fill="215868" w:themeFill="accent5" w:themeFillShade="80"/>
        <w:spacing w:after="0"/>
        <w:jc w:val="both"/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</w:pPr>
      <w:r>
        <w:rPr>
          <w:rFonts w:ascii="Helvetica" w:eastAsia="Calibri" w:hAnsi="Helvetica" w:cs="Helvetica"/>
          <w:b/>
          <w:color w:val="B6DDE8" w:themeColor="accent5" w:themeTint="66"/>
          <w:sz w:val="24"/>
          <w:szCs w:val="20"/>
        </w:rPr>
        <w:t>3º ENCONTRO FRANÇA/BRASIL DE ECOSOL DE JULHO 2015</w:t>
      </w:r>
    </w:p>
    <w:p w:rsidR="00057675" w:rsidRDefault="00057675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</w:p>
    <w:p w:rsidR="00C208CE" w:rsidRPr="00B44EAC" w:rsidRDefault="00C208CE" w:rsidP="00057675">
      <w:pPr>
        <w:spacing w:after="0" w:line="240" w:lineRule="auto"/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 xml:space="preserve">Descreva brevemente </w:t>
      </w:r>
      <w:r w:rsidR="00A06F37">
        <w:rPr>
          <w:rFonts w:ascii="Helvetica" w:hAnsi="Helvetica" w:cs="Helvetica"/>
          <w:i/>
          <w:sz w:val="20"/>
          <w:szCs w:val="20"/>
        </w:rPr>
        <w:t>suas motivações e expectativas em participar deste 3º Encontro, destacando temas de interesse para troca de experiência e cooperação com os gestores públicos franceses.</w:t>
      </w:r>
    </w:p>
    <w:p w:rsidR="00057675" w:rsidRPr="00B44EAC" w:rsidRDefault="00057675" w:rsidP="00057675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057675" w:rsidRDefault="00057675" w:rsidP="00057675">
      <w:pPr>
        <w:jc w:val="both"/>
        <w:rPr>
          <w:rFonts w:ascii="Helvetica" w:hAnsi="Helvetica" w:cs="Helvetica"/>
          <w:b/>
          <w:sz w:val="20"/>
          <w:szCs w:val="20"/>
        </w:rPr>
      </w:pPr>
    </w:p>
    <w:p w:rsidR="00A06F37" w:rsidRDefault="00A06F37" w:rsidP="00A06F37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i/>
          <w:color w:val="215868" w:themeColor="accent5" w:themeShade="80"/>
          <w:sz w:val="28"/>
        </w:rPr>
      </w:pPr>
    </w:p>
    <w:p w:rsidR="00A06F37" w:rsidRPr="00A06F37" w:rsidRDefault="00A06F37" w:rsidP="00A06F37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color w:val="215868" w:themeColor="accent5" w:themeShade="80"/>
          <w:sz w:val="28"/>
        </w:rPr>
      </w:pPr>
      <w:r w:rsidRPr="00A06F37">
        <w:rPr>
          <w:rFonts w:ascii="Helvetica" w:hAnsi="Helvetica" w:cs="Helvetica"/>
          <w:b/>
          <w:color w:val="215868" w:themeColor="accent5" w:themeShade="80"/>
          <w:sz w:val="28"/>
        </w:rPr>
        <w:t>Retornar o formulário a Mariana Nascimento, representante do FMDV no Brasil, antes de 10 de junho de 2015</w:t>
      </w:r>
      <w:r>
        <w:rPr>
          <w:rFonts w:ascii="Helvetica" w:hAnsi="Helvetica" w:cs="Helvetica"/>
          <w:b/>
          <w:color w:val="215868" w:themeColor="accent5" w:themeShade="80"/>
          <w:sz w:val="28"/>
        </w:rPr>
        <w:t xml:space="preserve">, no seguinte email: </w:t>
      </w:r>
      <w:hyperlink r:id="rId23" w:history="1">
        <w:r w:rsidRPr="001107EB">
          <w:rPr>
            <w:rStyle w:val="Hyperlink"/>
            <w:rFonts w:ascii="Helvetica" w:hAnsi="Helvetica" w:cs="Helvetica"/>
            <w:b/>
            <w:sz w:val="28"/>
          </w:rPr>
          <w:t>mnascimento@fmdv.net</w:t>
        </w:r>
      </w:hyperlink>
    </w:p>
    <w:p w:rsidR="00A06F37" w:rsidRPr="00057675" w:rsidRDefault="00A06F37" w:rsidP="00A06F37">
      <w:pPr>
        <w:shd w:val="clear" w:color="auto" w:fill="B6DDE8" w:themeFill="accent5" w:themeFillTint="66"/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sectPr w:rsidR="00A06F37" w:rsidRPr="00057675" w:rsidSect="00E736B2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2F" w:rsidRDefault="00A0012F" w:rsidP="002971C7">
      <w:pPr>
        <w:spacing w:after="0" w:line="240" w:lineRule="auto"/>
      </w:pPr>
      <w:r>
        <w:separator/>
      </w:r>
    </w:p>
  </w:endnote>
  <w:endnote w:type="continuationSeparator" w:id="1">
    <w:p w:rsidR="00A0012F" w:rsidRDefault="00A0012F" w:rsidP="0029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2F" w:rsidRDefault="00A0012F" w:rsidP="002971C7">
      <w:pPr>
        <w:spacing w:after="0" w:line="240" w:lineRule="auto"/>
      </w:pPr>
      <w:r>
        <w:separator/>
      </w:r>
    </w:p>
  </w:footnote>
  <w:footnote w:type="continuationSeparator" w:id="1">
    <w:p w:rsidR="00A0012F" w:rsidRDefault="00A0012F" w:rsidP="0029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60E"/>
    <w:multiLevelType w:val="hybridMultilevel"/>
    <w:tmpl w:val="E5EAF1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674C"/>
    <w:multiLevelType w:val="hybridMultilevel"/>
    <w:tmpl w:val="3620E1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5609"/>
    <w:multiLevelType w:val="hybridMultilevel"/>
    <w:tmpl w:val="9B4E7F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D5A92"/>
    <w:multiLevelType w:val="hybridMultilevel"/>
    <w:tmpl w:val="A8507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E49E2"/>
    <w:multiLevelType w:val="hybridMultilevel"/>
    <w:tmpl w:val="836085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6A79"/>
    <w:multiLevelType w:val="hybridMultilevel"/>
    <w:tmpl w:val="CE16A238"/>
    <w:lvl w:ilvl="0" w:tplc="5EB80C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E76B1"/>
    <w:multiLevelType w:val="hybridMultilevel"/>
    <w:tmpl w:val="1FC65BAE"/>
    <w:lvl w:ilvl="0" w:tplc="04184728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5719A"/>
    <w:multiLevelType w:val="hybridMultilevel"/>
    <w:tmpl w:val="F4C24A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62D9A"/>
    <w:multiLevelType w:val="hybridMultilevel"/>
    <w:tmpl w:val="7402D7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548CB"/>
    <w:multiLevelType w:val="hybridMultilevel"/>
    <w:tmpl w:val="AF144104"/>
    <w:lvl w:ilvl="0" w:tplc="87FA1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53E12"/>
    <w:multiLevelType w:val="hybridMultilevel"/>
    <w:tmpl w:val="080E4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E0306"/>
    <w:multiLevelType w:val="hybridMultilevel"/>
    <w:tmpl w:val="B31CC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6E5C"/>
    <w:multiLevelType w:val="hybridMultilevel"/>
    <w:tmpl w:val="AB6CC2E4"/>
    <w:lvl w:ilvl="0" w:tplc="18FE4E5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4AAF"/>
    <w:multiLevelType w:val="hybridMultilevel"/>
    <w:tmpl w:val="85B4D024"/>
    <w:lvl w:ilvl="0" w:tplc="9FC2852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F49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A5BDD"/>
    <w:multiLevelType w:val="hybridMultilevel"/>
    <w:tmpl w:val="FBD0EC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46243"/>
    <w:multiLevelType w:val="hybridMultilevel"/>
    <w:tmpl w:val="FA286D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F332C"/>
    <w:multiLevelType w:val="hybridMultilevel"/>
    <w:tmpl w:val="A364B42A"/>
    <w:lvl w:ilvl="0" w:tplc="6F04820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A01F8"/>
    <w:multiLevelType w:val="hybridMultilevel"/>
    <w:tmpl w:val="7EE80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74F46"/>
    <w:multiLevelType w:val="hybridMultilevel"/>
    <w:tmpl w:val="D2BC0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B7B5A"/>
    <w:multiLevelType w:val="hybridMultilevel"/>
    <w:tmpl w:val="EBCA3C92"/>
    <w:lvl w:ilvl="0" w:tplc="879276D2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05F6E"/>
    <w:multiLevelType w:val="hybridMultilevel"/>
    <w:tmpl w:val="708AB6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1E21AA"/>
    <w:multiLevelType w:val="hybridMultilevel"/>
    <w:tmpl w:val="FDB46FA0"/>
    <w:lvl w:ilvl="0" w:tplc="7BCA6F02">
      <w:start w:val="3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327FA0"/>
    <w:multiLevelType w:val="hybridMultilevel"/>
    <w:tmpl w:val="F7A2C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8356C"/>
    <w:multiLevelType w:val="hybridMultilevel"/>
    <w:tmpl w:val="7B4225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11"/>
  </w:num>
  <w:num w:numId="5">
    <w:abstractNumId w:val="6"/>
  </w:num>
  <w:num w:numId="6">
    <w:abstractNumId w:val="22"/>
  </w:num>
  <w:num w:numId="7">
    <w:abstractNumId w:val="13"/>
  </w:num>
  <w:num w:numId="8">
    <w:abstractNumId w:val="9"/>
  </w:num>
  <w:num w:numId="9">
    <w:abstractNumId w:val="0"/>
  </w:num>
  <w:num w:numId="10">
    <w:abstractNumId w:val="23"/>
  </w:num>
  <w:num w:numId="11">
    <w:abstractNumId w:val="1"/>
  </w:num>
  <w:num w:numId="12">
    <w:abstractNumId w:val="16"/>
  </w:num>
  <w:num w:numId="13">
    <w:abstractNumId w:val="14"/>
  </w:num>
  <w:num w:numId="14">
    <w:abstractNumId w:val="19"/>
  </w:num>
  <w:num w:numId="15">
    <w:abstractNumId w:val="15"/>
  </w:num>
  <w:num w:numId="16">
    <w:abstractNumId w:val="12"/>
  </w:num>
  <w:num w:numId="17">
    <w:abstractNumId w:val="5"/>
  </w:num>
  <w:num w:numId="18">
    <w:abstractNumId w:val="18"/>
  </w:num>
  <w:num w:numId="19">
    <w:abstractNumId w:val="2"/>
  </w:num>
  <w:num w:numId="20">
    <w:abstractNumId w:val="8"/>
  </w:num>
  <w:num w:numId="21">
    <w:abstractNumId w:val="7"/>
  </w:num>
  <w:num w:numId="22">
    <w:abstractNumId w:val="4"/>
  </w:num>
  <w:num w:numId="23">
    <w:abstractNumId w:val="1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37"/>
    <w:rsid w:val="00004330"/>
    <w:rsid w:val="000218A4"/>
    <w:rsid w:val="00031345"/>
    <w:rsid w:val="00057675"/>
    <w:rsid w:val="00061413"/>
    <w:rsid w:val="00096278"/>
    <w:rsid w:val="000B1F26"/>
    <w:rsid w:val="000B25A6"/>
    <w:rsid w:val="000B37E2"/>
    <w:rsid w:val="000C0276"/>
    <w:rsid w:val="000E1FBF"/>
    <w:rsid w:val="000F6949"/>
    <w:rsid w:val="00110F01"/>
    <w:rsid w:val="00135511"/>
    <w:rsid w:val="001433AA"/>
    <w:rsid w:val="00155B55"/>
    <w:rsid w:val="00156D2F"/>
    <w:rsid w:val="0016375E"/>
    <w:rsid w:val="00170038"/>
    <w:rsid w:val="0017623D"/>
    <w:rsid w:val="00186D99"/>
    <w:rsid w:val="00192171"/>
    <w:rsid w:val="001A1A59"/>
    <w:rsid w:val="001A52D9"/>
    <w:rsid w:val="001B43BC"/>
    <w:rsid w:val="001D3620"/>
    <w:rsid w:val="001E0F45"/>
    <w:rsid w:val="001F3956"/>
    <w:rsid w:val="001F4613"/>
    <w:rsid w:val="001F74F9"/>
    <w:rsid w:val="00201A23"/>
    <w:rsid w:val="00211F4A"/>
    <w:rsid w:val="00216154"/>
    <w:rsid w:val="00217F1B"/>
    <w:rsid w:val="00220BF8"/>
    <w:rsid w:val="00223ECF"/>
    <w:rsid w:val="00226354"/>
    <w:rsid w:val="00231016"/>
    <w:rsid w:val="00231709"/>
    <w:rsid w:val="00250F40"/>
    <w:rsid w:val="00257327"/>
    <w:rsid w:val="00267AA9"/>
    <w:rsid w:val="00275253"/>
    <w:rsid w:val="0028066E"/>
    <w:rsid w:val="00286100"/>
    <w:rsid w:val="002971C7"/>
    <w:rsid w:val="002A080E"/>
    <w:rsid w:val="002A14BF"/>
    <w:rsid w:val="002A4890"/>
    <w:rsid w:val="002A78D5"/>
    <w:rsid w:val="002B0715"/>
    <w:rsid w:val="002C3A66"/>
    <w:rsid w:val="002C51CF"/>
    <w:rsid w:val="002C6089"/>
    <w:rsid w:val="002C7CA7"/>
    <w:rsid w:val="002D267C"/>
    <w:rsid w:val="002D3F91"/>
    <w:rsid w:val="002E2A36"/>
    <w:rsid w:val="002E39EA"/>
    <w:rsid w:val="0030025A"/>
    <w:rsid w:val="00302FAB"/>
    <w:rsid w:val="00307CF4"/>
    <w:rsid w:val="00311F5B"/>
    <w:rsid w:val="003211DC"/>
    <w:rsid w:val="00353D37"/>
    <w:rsid w:val="0036310E"/>
    <w:rsid w:val="00372772"/>
    <w:rsid w:val="003848E8"/>
    <w:rsid w:val="00391C78"/>
    <w:rsid w:val="003A5C75"/>
    <w:rsid w:val="003A6908"/>
    <w:rsid w:val="003B6F32"/>
    <w:rsid w:val="003C33D3"/>
    <w:rsid w:val="003C7906"/>
    <w:rsid w:val="003D2241"/>
    <w:rsid w:val="003D2DE5"/>
    <w:rsid w:val="003F3A95"/>
    <w:rsid w:val="003F3CB9"/>
    <w:rsid w:val="004118D0"/>
    <w:rsid w:val="00413FFB"/>
    <w:rsid w:val="00414D89"/>
    <w:rsid w:val="00415505"/>
    <w:rsid w:val="00416317"/>
    <w:rsid w:val="004224AC"/>
    <w:rsid w:val="00430C9A"/>
    <w:rsid w:val="00437A8C"/>
    <w:rsid w:val="00446E02"/>
    <w:rsid w:val="00455956"/>
    <w:rsid w:val="00460EF1"/>
    <w:rsid w:val="00467A63"/>
    <w:rsid w:val="004748C4"/>
    <w:rsid w:val="004768D8"/>
    <w:rsid w:val="00480968"/>
    <w:rsid w:val="00491E6D"/>
    <w:rsid w:val="0049410A"/>
    <w:rsid w:val="004A4702"/>
    <w:rsid w:val="004B317C"/>
    <w:rsid w:val="004C258E"/>
    <w:rsid w:val="004C57D4"/>
    <w:rsid w:val="004D4097"/>
    <w:rsid w:val="004D4E28"/>
    <w:rsid w:val="004F020A"/>
    <w:rsid w:val="00500883"/>
    <w:rsid w:val="0050433C"/>
    <w:rsid w:val="00513427"/>
    <w:rsid w:val="005176FF"/>
    <w:rsid w:val="0053002B"/>
    <w:rsid w:val="00545D64"/>
    <w:rsid w:val="00560FA6"/>
    <w:rsid w:val="00566EB5"/>
    <w:rsid w:val="00582AC0"/>
    <w:rsid w:val="005849C7"/>
    <w:rsid w:val="00584CF1"/>
    <w:rsid w:val="00590625"/>
    <w:rsid w:val="005A632D"/>
    <w:rsid w:val="005B7C7A"/>
    <w:rsid w:val="005C1DD0"/>
    <w:rsid w:val="006303B6"/>
    <w:rsid w:val="00637B0E"/>
    <w:rsid w:val="00643098"/>
    <w:rsid w:val="00655223"/>
    <w:rsid w:val="006608F8"/>
    <w:rsid w:val="00663066"/>
    <w:rsid w:val="006720AC"/>
    <w:rsid w:val="006729E4"/>
    <w:rsid w:val="00673CE7"/>
    <w:rsid w:val="00673D22"/>
    <w:rsid w:val="006830FE"/>
    <w:rsid w:val="006831EB"/>
    <w:rsid w:val="0068474B"/>
    <w:rsid w:val="006A546F"/>
    <w:rsid w:val="006C0FD9"/>
    <w:rsid w:val="006C13D4"/>
    <w:rsid w:val="006E2F50"/>
    <w:rsid w:val="006F17AF"/>
    <w:rsid w:val="00704B7D"/>
    <w:rsid w:val="00705A8F"/>
    <w:rsid w:val="00711D17"/>
    <w:rsid w:val="007359A0"/>
    <w:rsid w:val="0074569D"/>
    <w:rsid w:val="0076108D"/>
    <w:rsid w:val="007639CB"/>
    <w:rsid w:val="00770A7E"/>
    <w:rsid w:val="00782F76"/>
    <w:rsid w:val="00783278"/>
    <w:rsid w:val="0078377D"/>
    <w:rsid w:val="0078747A"/>
    <w:rsid w:val="00790217"/>
    <w:rsid w:val="00791F31"/>
    <w:rsid w:val="007A13C0"/>
    <w:rsid w:val="007D5DA1"/>
    <w:rsid w:val="007D6261"/>
    <w:rsid w:val="007E0EBA"/>
    <w:rsid w:val="007E319F"/>
    <w:rsid w:val="007E31FC"/>
    <w:rsid w:val="007E6E21"/>
    <w:rsid w:val="007F0367"/>
    <w:rsid w:val="007F7019"/>
    <w:rsid w:val="0081402A"/>
    <w:rsid w:val="008149AA"/>
    <w:rsid w:val="00816787"/>
    <w:rsid w:val="0081781A"/>
    <w:rsid w:val="0082263F"/>
    <w:rsid w:val="008243A9"/>
    <w:rsid w:val="00827BF3"/>
    <w:rsid w:val="00833D02"/>
    <w:rsid w:val="00835CF0"/>
    <w:rsid w:val="00842170"/>
    <w:rsid w:val="00844B2C"/>
    <w:rsid w:val="008621B5"/>
    <w:rsid w:val="00863C4F"/>
    <w:rsid w:val="00864751"/>
    <w:rsid w:val="008656B6"/>
    <w:rsid w:val="008666F4"/>
    <w:rsid w:val="008865A0"/>
    <w:rsid w:val="008A331B"/>
    <w:rsid w:val="008A4AA5"/>
    <w:rsid w:val="008B3635"/>
    <w:rsid w:val="008B4B78"/>
    <w:rsid w:val="008C558B"/>
    <w:rsid w:val="008D3537"/>
    <w:rsid w:val="008D516F"/>
    <w:rsid w:val="008E211A"/>
    <w:rsid w:val="008E3A90"/>
    <w:rsid w:val="008E46EC"/>
    <w:rsid w:val="008F0D13"/>
    <w:rsid w:val="008F1D6C"/>
    <w:rsid w:val="00904386"/>
    <w:rsid w:val="00907730"/>
    <w:rsid w:val="00926E7B"/>
    <w:rsid w:val="00934A20"/>
    <w:rsid w:val="00937BF5"/>
    <w:rsid w:val="00940849"/>
    <w:rsid w:val="00942361"/>
    <w:rsid w:val="009434FA"/>
    <w:rsid w:val="00950CE6"/>
    <w:rsid w:val="009749DC"/>
    <w:rsid w:val="009A2771"/>
    <w:rsid w:val="009A48BB"/>
    <w:rsid w:val="009A7862"/>
    <w:rsid w:val="009B5EE4"/>
    <w:rsid w:val="009B6337"/>
    <w:rsid w:val="009C2E45"/>
    <w:rsid w:val="009C537F"/>
    <w:rsid w:val="009E3334"/>
    <w:rsid w:val="009E5737"/>
    <w:rsid w:val="009F3394"/>
    <w:rsid w:val="009F3960"/>
    <w:rsid w:val="00A0012F"/>
    <w:rsid w:val="00A06F37"/>
    <w:rsid w:val="00A114AE"/>
    <w:rsid w:val="00A12C1E"/>
    <w:rsid w:val="00A175F5"/>
    <w:rsid w:val="00A21F96"/>
    <w:rsid w:val="00A237EA"/>
    <w:rsid w:val="00A3601C"/>
    <w:rsid w:val="00A432E7"/>
    <w:rsid w:val="00A62CB8"/>
    <w:rsid w:val="00A62EB8"/>
    <w:rsid w:val="00A77D64"/>
    <w:rsid w:val="00A902E8"/>
    <w:rsid w:val="00AA6D54"/>
    <w:rsid w:val="00AB0FC3"/>
    <w:rsid w:val="00AC2966"/>
    <w:rsid w:val="00AD0736"/>
    <w:rsid w:val="00AF3C13"/>
    <w:rsid w:val="00AF44EC"/>
    <w:rsid w:val="00B0179F"/>
    <w:rsid w:val="00B13ABA"/>
    <w:rsid w:val="00B21BCE"/>
    <w:rsid w:val="00B23861"/>
    <w:rsid w:val="00B31FB3"/>
    <w:rsid w:val="00B37347"/>
    <w:rsid w:val="00B448CF"/>
    <w:rsid w:val="00B44F84"/>
    <w:rsid w:val="00B51088"/>
    <w:rsid w:val="00B52E13"/>
    <w:rsid w:val="00B568CF"/>
    <w:rsid w:val="00B62C06"/>
    <w:rsid w:val="00B651DC"/>
    <w:rsid w:val="00B70A96"/>
    <w:rsid w:val="00B774AC"/>
    <w:rsid w:val="00B827BA"/>
    <w:rsid w:val="00B850DA"/>
    <w:rsid w:val="00B86E1B"/>
    <w:rsid w:val="00B934BC"/>
    <w:rsid w:val="00BA7C3F"/>
    <w:rsid w:val="00BC2BBD"/>
    <w:rsid w:val="00BE4263"/>
    <w:rsid w:val="00BE6B11"/>
    <w:rsid w:val="00BF2D8D"/>
    <w:rsid w:val="00C1335F"/>
    <w:rsid w:val="00C208CE"/>
    <w:rsid w:val="00C21E07"/>
    <w:rsid w:val="00C275AD"/>
    <w:rsid w:val="00C343C2"/>
    <w:rsid w:val="00C425A8"/>
    <w:rsid w:val="00C457E0"/>
    <w:rsid w:val="00C459B8"/>
    <w:rsid w:val="00C5413F"/>
    <w:rsid w:val="00C7197F"/>
    <w:rsid w:val="00C73A3A"/>
    <w:rsid w:val="00C80430"/>
    <w:rsid w:val="00C866B6"/>
    <w:rsid w:val="00C91CB2"/>
    <w:rsid w:val="00CA26D4"/>
    <w:rsid w:val="00CB68A8"/>
    <w:rsid w:val="00CC396A"/>
    <w:rsid w:val="00CC3C4B"/>
    <w:rsid w:val="00CD396F"/>
    <w:rsid w:val="00CE1EB0"/>
    <w:rsid w:val="00CF2FAB"/>
    <w:rsid w:val="00CF7AF4"/>
    <w:rsid w:val="00D063DC"/>
    <w:rsid w:val="00D23686"/>
    <w:rsid w:val="00D30DEF"/>
    <w:rsid w:val="00D479FC"/>
    <w:rsid w:val="00D6241C"/>
    <w:rsid w:val="00D70638"/>
    <w:rsid w:val="00D7267B"/>
    <w:rsid w:val="00D80592"/>
    <w:rsid w:val="00D96F3D"/>
    <w:rsid w:val="00DB0887"/>
    <w:rsid w:val="00DB5F00"/>
    <w:rsid w:val="00DB7929"/>
    <w:rsid w:val="00DD2AB3"/>
    <w:rsid w:val="00E01240"/>
    <w:rsid w:val="00E04802"/>
    <w:rsid w:val="00E069B0"/>
    <w:rsid w:val="00E130E3"/>
    <w:rsid w:val="00E32A79"/>
    <w:rsid w:val="00E43D8C"/>
    <w:rsid w:val="00E50372"/>
    <w:rsid w:val="00E50E62"/>
    <w:rsid w:val="00E6062E"/>
    <w:rsid w:val="00E64A27"/>
    <w:rsid w:val="00E710F4"/>
    <w:rsid w:val="00E736B2"/>
    <w:rsid w:val="00E76220"/>
    <w:rsid w:val="00E830CF"/>
    <w:rsid w:val="00E8322B"/>
    <w:rsid w:val="00E926D3"/>
    <w:rsid w:val="00EA6872"/>
    <w:rsid w:val="00EB0FAA"/>
    <w:rsid w:val="00EB6990"/>
    <w:rsid w:val="00ED1A3D"/>
    <w:rsid w:val="00ED69B8"/>
    <w:rsid w:val="00EE20B2"/>
    <w:rsid w:val="00EF0FBE"/>
    <w:rsid w:val="00EF4D01"/>
    <w:rsid w:val="00EF5553"/>
    <w:rsid w:val="00EF6800"/>
    <w:rsid w:val="00F0082A"/>
    <w:rsid w:val="00F03250"/>
    <w:rsid w:val="00F03C6D"/>
    <w:rsid w:val="00F177ED"/>
    <w:rsid w:val="00F231E8"/>
    <w:rsid w:val="00F23A97"/>
    <w:rsid w:val="00F30335"/>
    <w:rsid w:val="00F35410"/>
    <w:rsid w:val="00F52051"/>
    <w:rsid w:val="00F5451B"/>
    <w:rsid w:val="00F55AC5"/>
    <w:rsid w:val="00F656D8"/>
    <w:rsid w:val="00F709F0"/>
    <w:rsid w:val="00F756E6"/>
    <w:rsid w:val="00F92AB4"/>
    <w:rsid w:val="00FB07CB"/>
    <w:rsid w:val="00FC19D3"/>
    <w:rsid w:val="00FD2400"/>
    <w:rsid w:val="00FF334D"/>
    <w:rsid w:val="00F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35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D3537"/>
    <w:pPr>
      <w:ind w:left="720"/>
      <w:contextualSpacing/>
    </w:pPr>
  </w:style>
  <w:style w:type="character" w:customStyle="1" w:styleId="il">
    <w:name w:val="il"/>
    <w:basedOn w:val="Fontepargpadro"/>
    <w:rsid w:val="008D3537"/>
  </w:style>
  <w:style w:type="paragraph" w:styleId="Textodebalo">
    <w:name w:val="Balloon Text"/>
    <w:basedOn w:val="Normal"/>
    <w:link w:val="TextodebaloChar"/>
    <w:uiPriority w:val="99"/>
    <w:semiHidden/>
    <w:unhideWhenUsed/>
    <w:rsid w:val="00F2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1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71C7"/>
  </w:style>
  <w:style w:type="paragraph" w:styleId="Rodap">
    <w:name w:val="footer"/>
    <w:basedOn w:val="Normal"/>
    <w:link w:val="RodapChar"/>
    <w:uiPriority w:val="99"/>
    <w:semiHidden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71C7"/>
  </w:style>
  <w:style w:type="character" w:customStyle="1" w:styleId="apple-converted-space">
    <w:name w:val="apple-converted-space"/>
    <w:basedOn w:val="Fontepargpadro"/>
    <w:rsid w:val="009B6337"/>
  </w:style>
  <w:style w:type="paragraph" w:styleId="NormalWeb">
    <w:name w:val="Normal (Web)"/>
    <w:basedOn w:val="Normal"/>
    <w:uiPriority w:val="99"/>
    <w:semiHidden/>
    <w:unhideWhenUsed/>
    <w:rsid w:val="009B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kypec2ctextspan">
    <w:name w:val="skype_c2c_text_span"/>
    <w:basedOn w:val="Fontepargpadro"/>
    <w:rsid w:val="00783278"/>
  </w:style>
  <w:style w:type="character" w:styleId="Forte">
    <w:name w:val="Strong"/>
    <w:basedOn w:val="Fontepargpadro"/>
    <w:uiPriority w:val="22"/>
    <w:qFormat/>
    <w:rsid w:val="00E83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mailto:reynaldo.sorbille@gmail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paulo.oliveira@fnp.org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mnascimento@fmdv.net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mnascimento@fmdv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mailto:tatiana.reis@setre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mariana.nascimento</dc:creator>
  <cp:lastModifiedBy>mariana.nascimento</cp:lastModifiedBy>
  <cp:revision>9</cp:revision>
  <dcterms:created xsi:type="dcterms:W3CDTF">2015-06-02T20:11:00Z</dcterms:created>
  <dcterms:modified xsi:type="dcterms:W3CDTF">2015-06-02T20:48:00Z</dcterms:modified>
</cp:coreProperties>
</file>