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A9" w:rsidRDefault="008A30A9" w:rsidP="008A30A9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68ª REUNIÃO GERAL</w:t>
      </w:r>
      <w:r w:rsidRPr="00AF4F17">
        <w:rPr>
          <w:rFonts w:asciiTheme="majorHAnsi" w:hAnsiTheme="majorHAnsi"/>
          <w:b/>
          <w:sz w:val="26"/>
          <w:szCs w:val="26"/>
        </w:rPr>
        <w:t xml:space="preserve"> </w:t>
      </w:r>
    </w:p>
    <w:p w:rsidR="008A30A9" w:rsidRDefault="008A30A9" w:rsidP="008A30A9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PLENÁRIA DELIBERATIVA DE PREFEITOS</w:t>
      </w:r>
    </w:p>
    <w:p w:rsidR="008A30A9" w:rsidRPr="0071350E" w:rsidRDefault="008A30A9" w:rsidP="008A30A9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8 de outubro</w:t>
      </w:r>
      <w:r>
        <w:rPr>
          <w:rFonts w:asciiTheme="majorHAnsi" w:hAnsiTheme="majorHAnsi"/>
          <w:b/>
          <w:sz w:val="26"/>
          <w:szCs w:val="26"/>
        </w:rPr>
        <w:t xml:space="preserve">, quinta-feira, das 10h às 16h30* - </w:t>
      </w:r>
      <w:r w:rsidRPr="0071350E">
        <w:rPr>
          <w:rFonts w:asciiTheme="majorHAnsi" w:hAnsiTheme="majorHAnsi"/>
          <w:b/>
          <w:sz w:val="26"/>
          <w:szCs w:val="26"/>
        </w:rPr>
        <w:t>Brasília - DF</w:t>
      </w:r>
    </w:p>
    <w:p w:rsidR="008A30A9" w:rsidRPr="0071350E" w:rsidRDefault="008A30A9" w:rsidP="008A30A9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ORDEM DO DIA</w:t>
      </w:r>
    </w:p>
    <w:p w:rsidR="008A30A9" w:rsidRPr="004058A2" w:rsidRDefault="008A30A9" w:rsidP="008A30A9">
      <w:pPr>
        <w:tabs>
          <w:tab w:val="left" w:pos="284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8A30A9" w:rsidRPr="00E45DF5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jc w:val="both"/>
        <w:rPr>
          <w:rFonts w:asciiTheme="majorHAnsi" w:hAnsiTheme="majorHAnsi"/>
          <w:sz w:val="26"/>
          <w:szCs w:val="26"/>
        </w:rPr>
      </w:pPr>
      <w:r w:rsidRPr="00E45DF5">
        <w:rPr>
          <w:rFonts w:asciiTheme="majorHAnsi" w:hAnsiTheme="majorHAnsi"/>
          <w:b/>
          <w:sz w:val="26"/>
          <w:szCs w:val="26"/>
        </w:rPr>
        <w:t xml:space="preserve">10h </w:t>
      </w:r>
      <w:r>
        <w:rPr>
          <w:rFonts w:asciiTheme="majorHAnsi" w:hAnsiTheme="majorHAnsi"/>
          <w:b/>
          <w:sz w:val="26"/>
          <w:szCs w:val="26"/>
        </w:rPr>
        <w:tab/>
      </w:r>
      <w:r w:rsidRPr="00E45DF5">
        <w:rPr>
          <w:rFonts w:asciiTheme="majorHAnsi" w:hAnsiTheme="majorHAnsi"/>
          <w:b/>
          <w:sz w:val="26"/>
          <w:szCs w:val="26"/>
        </w:rPr>
        <w:t>Abertura</w:t>
      </w:r>
      <w:r>
        <w:rPr>
          <w:rFonts w:asciiTheme="majorHAnsi" w:hAnsiTheme="majorHAnsi"/>
          <w:b/>
          <w:sz w:val="26"/>
          <w:szCs w:val="26"/>
        </w:rPr>
        <w:t xml:space="preserve"> - </w:t>
      </w:r>
      <w:r w:rsidRPr="00E45DF5">
        <w:rPr>
          <w:rFonts w:asciiTheme="majorHAnsi" w:hAnsiTheme="majorHAnsi"/>
          <w:sz w:val="26"/>
          <w:szCs w:val="26"/>
        </w:rPr>
        <w:t>Marcio Lacerda</w:t>
      </w:r>
      <w:r>
        <w:rPr>
          <w:rFonts w:asciiTheme="majorHAnsi" w:hAnsiTheme="majorHAnsi"/>
          <w:sz w:val="26"/>
          <w:szCs w:val="26"/>
        </w:rPr>
        <w:t>, prefeito de Belo Horizonte, presidente da FNP</w:t>
      </w:r>
    </w:p>
    <w:p w:rsidR="008A30A9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10h15 </w:t>
      </w:r>
      <w:r>
        <w:rPr>
          <w:rFonts w:asciiTheme="majorHAnsi" w:hAnsiTheme="majorHAnsi"/>
          <w:b/>
          <w:sz w:val="26"/>
          <w:szCs w:val="26"/>
        </w:rPr>
        <w:tab/>
      </w:r>
      <w:r w:rsidRPr="00FF4F60">
        <w:rPr>
          <w:rFonts w:asciiTheme="majorHAnsi" w:hAnsiTheme="majorHAnsi"/>
          <w:b/>
          <w:sz w:val="26"/>
          <w:szCs w:val="26"/>
        </w:rPr>
        <w:t xml:space="preserve">Pauta administrativa </w:t>
      </w:r>
      <w:r w:rsidRPr="00E45DF5">
        <w:rPr>
          <w:rFonts w:asciiTheme="majorHAnsi" w:hAnsiTheme="majorHAnsi"/>
          <w:sz w:val="26"/>
          <w:szCs w:val="26"/>
        </w:rPr>
        <w:t xml:space="preserve">(definição de anuidades da FNP para 2016); </w:t>
      </w:r>
    </w:p>
    <w:p w:rsidR="008A30A9" w:rsidRPr="00FF4F60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10h30 </w:t>
      </w:r>
      <w:r>
        <w:rPr>
          <w:rFonts w:asciiTheme="majorHAnsi" w:hAnsiTheme="majorHAnsi"/>
          <w:b/>
          <w:sz w:val="26"/>
          <w:szCs w:val="26"/>
        </w:rPr>
        <w:tab/>
      </w:r>
      <w:r w:rsidRPr="00FF4F60">
        <w:rPr>
          <w:rFonts w:asciiTheme="majorHAnsi" w:hAnsiTheme="majorHAnsi"/>
          <w:b/>
          <w:sz w:val="26"/>
          <w:szCs w:val="26"/>
        </w:rPr>
        <w:t>Informe</w:t>
      </w:r>
      <w:r>
        <w:rPr>
          <w:rFonts w:asciiTheme="majorHAnsi" w:hAnsiTheme="majorHAnsi"/>
          <w:b/>
          <w:sz w:val="26"/>
          <w:szCs w:val="26"/>
        </w:rPr>
        <w:t>: M</w:t>
      </w:r>
      <w:r w:rsidRPr="00FF4F60">
        <w:rPr>
          <w:rFonts w:asciiTheme="majorHAnsi" w:hAnsiTheme="majorHAnsi"/>
          <w:b/>
          <w:sz w:val="26"/>
          <w:szCs w:val="26"/>
        </w:rPr>
        <w:t xml:space="preserve">arco Regulatório das ONGs </w:t>
      </w:r>
    </w:p>
    <w:p w:rsidR="008A30A9" w:rsidRPr="004E5484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Pr="004E5484">
        <w:rPr>
          <w:rFonts w:asciiTheme="majorHAnsi" w:hAnsiTheme="majorHAnsi"/>
          <w:sz w:val="26"/>
          <w:szCs w:val="26"/>
        </w:rPr>
        <w:t xml:space="preserve">i. Emendas para permitir que entidades de representação federativa (FNP e outras) firmem parcerias com o Poder Público; </w:t>
      </w:r>
    </w:p>
    <w:p w:rsidR="008A30A9" w:rsidRPr="008A30A9" w:rsidRDefault="008A30A9" w:rsidP="008A30A9">
      <w:pPr>
        <w:pStyle w:val="PargrafodaLista"/>
        <w:tabs>
          <w:tab w:val="left" w:pos="284"/>
        </w:tabs>
        <w:spacing w:after="120" w:line="360" w:lineRule="auto"/>
        <w:ind w:left="1004" w:firstLine="436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4E5484">
        <w:rPr>
          <w:rFonts w:asciiTheme="majorHAnsi" w:hAnsiTheme="majorHAnsi"/>
          <w:sz w:val="26"/>
          <w:szCs w:val="26"/>
        </w:rPr>
        <w:t xml:space="preserve"> ii. Novo prazo para início da vigência da Lei 13.019/14. </w:t>
      </w:r>
    </w:p>
    <w:p w:rsidR="008A30A9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10h40</w:t>
      </w:r>
      <w:r>
        <w:rPr>
          <w:rFonts w:asciiTheme="majorHAnsi" w:hAnsiTheme="majorHAnsi"/>
          <w:b/>
          <w:sz w:val="26"/>
          <w:szCs w:val="26"/>
        </w:rPr>
        <w:tab/>
        <w:t xml:space="preserve"> Informe: Op</w:t>
      </w:r>
      <w:r w:rsidRPr="002B1F74">
        <w:rPr>
          <w:rFonts w:asciiTheme="majorHAnsi" w:hAnsiTheme="majorHAnsi"/>
          <w:b/>
          <w:sz w:val="26"/>
          <w:szCs w:val="26"/>
        </w:rPr>
        <w:t>erações de crédito externo dos municípios</w:t>
      </w:r>
      <w:r>
        <w:rPr>
          <w:rFonts w:asciiTheme="majorHAnsi" w:hAnsiTheme="majorHAnsi"/>
          <w:b/>
          <w:sz w:val="26"/>
          <w:szCs w:val="26"/>
        </w:rPr>
        <w:t>;</w:t>
      </w:r>
    </w:p>
    <w:p w:rsidR="008A30A9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11h </w:t>
      </w:r>
      <w:r>
        <w:rPr>
          <w:rFonts w:asciiTheme="majorHAnsi" w:hAnsiTheme="majorHAnsi"/>
          <w:b/>
          <w:sz w:val="26"/>
          <w:szCs w:val="26"/>
        </w:rPr>
        <w:tab/>
      </w:r>
      <w:r w:rsidR="00D703EC">
        <w:rPr>
          <w:rFonts w:asciiTheme="majorHAnsi" w:hAnsiTheme="majorHAnsi"/>
          <w:b/>
          <w:sz w:val="26"/>
          <w:szCs w:val="26"/>
        </w:rPr>
        <w:t xml:space="preserve"> </w:t>
      </w:r>
      <w:r w:rsidRPr="002B1F74">
        <w:rPr>
          <w:rFonts w:asciiTheme="majorHAnsi" w:hAnsiTheme="majorHAnsi"/>
          <w:b/>
          <w:sz w:val="26"/>
          <w:szCs w:val="26"/>
        </w:rPr>
        <w:t xml:space="preserve">Pauta: </w:t>
      </w:r>
      <w:r>
        <w:rPr>
          <w:rFonts w:asciiTheme="majorHAnsi" w:hAnsiTheme="majorHAnsi"/>
          <w:b/>
          <w:sz w:val="26"/>
          <w:szCs w:val="26"/>
        </w:rPr>
        <w:t>J</w:t>
      </w:r>
      <w:r w:rsidRPr="002B1F74">
        <w:rPr>
          <w:rFonts w:asciiTheme="majorHAnsi" w:hAnsiTheme="majorHAnsi"/>
          <w:b/>
          <w:sz w:val="26"/>
          <w:szCs w:val="26"/>
        </w:rPr>
        <w:t xml:space="preserve">udicialização da saúde; </w:t>
      </w:r>
    </w:p>
    <w:p w:rsidR="004322AD" w:rsidRPr="00D703EC" w:rsidRDefault="004322AD" w:rsidP="00D703EC">
      <w:pPr>
        <w:pStyle w:val="PargrafodaLista"/>
        <w:spacing w:after="120" w:line="360" w:lineRule="auto"/>
        <w:ind w:left="851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Convidado Especial: João dos Passos Martins Neto, Procurador-Geral do Estado de Santa Catarina</w:t>
      </w:r>
    </w:p>
    <w:p w:rsidR="008A30A9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12h </w:t>
      </w:r>
      <w:r>
        <w:rPr>
          <w:rFonts w:asciiTheme="majorHAnsi" w:hAnsiTheme="majorHAnsi"/>
          <w:b/>
          <w:sz w:val="26"/>
          <w:szCs w:val="26"/>
        </w:rPr>
        <w:tab/>
      </w:r>
      <w:r w:rsidRPr="002B1F74">
        <w:rPr>
          <w:rFonts w:asciiTheme="majorHAnsi" w:hAnsiTheme="majorHAnsi"/>
          <w:b/>
          <w:sz w:val="26"/>
          <w:szCs w:val="26"/>
        </w:rPr>
        <w:t xml:space="preserve">Pauta: </w:t>
      </w:r>
      <w:r>
        <w:rPr>
          <w:rFonts w:asciiTheme="majorHAnsi" w:hAnsiTheme="majorHAnsi"/>
          <w:b/>
          <w:sz w:val="26"/>
          <w:szCs w:val="26"/>
        </w:rPr>
        <w:t>P</w:t>
      </w:r>
      <w:r w:rsidRPr="002B1F74">
        <w:rPr>
          <w:rFonts w:asciiTheme="majorHAnsi" w:hAnsiTheme="majorHAnsi"/>
          <w:b/>
          <w:sz w:val="26"/>
          <w:szCs w:val="26"/>
        </w:rPr>
        <w:t xml:space="preserve">rojeto </w:t>
      </w:r>
      <w:r>
        <w:rPr>
          <w:rFonts w:asciiTheme="majorHAnsi" w:hAnsiTheme="majorHAnsi"/>
          <w:b/>
          <w:sz w:val="26"/>
          <w:szCs w:val="26"/>
        </w:rPr>
        <w:t>d</w:t>
      </w:r>
      <w:r w:rsidRPr="002B1F74">
        <w:rPr>
          <w:rFonts w:asciiTheme="majorHAnsi" w:hAnsiTheme="majorHAnsi"/>
          <w:b/>
          <w:sz w:val="26"/>
          <w:szCs w:val="26"/>
        </w:rPr>
        <w:t>o ISS, em tramitação conclusiva no Senado Federal</w:t>
      </w:r>
      <w:r>
        <w:rPr>
          <w:rFonts w:asciiTheme="majorHAnsi" w:hAnsiTheme="majorHAnsi"/>
          <w:b/>
          <w:sz w:val="26"/>
          <w:szCs w:val="26"/>
        </w:rPr>
        <w:t>;</w:t>
      </w:r>
    </w:p>
    <w:p w:rsidR="004322AD" w:rsidRPr="00D703EC" w:rsidRDefault="004322AD" w:rsidP="00D703EC">
      <w:pPr>
        <w:pStyle w:val="PargrafodaLista"/>
        <w:tabs>
          <w:tab w:val="left" w:pos="709"/>
        </w:tabs>
        <w:spacing w:after="120" w:line="360" w:lineRule="auto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Convidado Especial: Marcoantonio Marques de Oliveira, Subsecretário de Finanças e Desenvolvimento Econômico de São Paulo (SP).</w:t>
      </w:r>
    </w:p>
    <w:p w:rsidR="008A30A9" w:rsidRDefault="003D6E8A" w:rsidP="009D0F60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12h30 </w:t>
      </w:r>
      <w:r>
        <w:rPr>
          <w:rFonts w:asciiTheme="majorHAnsi" w:hAnsiTheme="majorHAnsi"/>
          <w:b/>
          <w:sz w:val="26"/>
          <w:szCs w:val="26"/>
        </w:rPr>
        <w:tab/>
        <w:t>Pauta: R</w:t>
      </w:r>
      <w:r w:rsidR="008A30A9">
        <w:rPr>
          <w:rFonts w:asciiTheme="majorHAnsi" w:hAnsiTheme="majorHAnsi"/>
          <w:b/>
          <w:sz w:val="26"/>
          <w:szCs w:val="26"/>
        </w:rPr>
        <w:t xml:space="preserve">eequilíbrio fiscal federativo; </w:t>
      </w:r>
    </w:p>
    <w:p w:rsidR="00D703EC" w:rsidRPr="00D703EC" w:rsidRDefault="004322AD" w:rsidP="00D703EC">
      <w:pPr>
        <w:pStyle w:val="PargrafodaLista"/>
        <w:spacing w:after="120" w:line="360" w:lineRule="auto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Convidado</w:t>
      </w:r>
      <w:r w:rsidR="00D703EC" w:rsidRPr="00D703EC">
        <w:rPr>
          <w:rFonts w:asciiTheme="majorHAnsi" w:hAnsiTheme="majorHAnsi"/>
          <w:i/>
          <w:sz w:val="25"/>
          <w:szCs w:val="25"/>
        </w:rPr>
        <w:t>s</w:t>
      </w:r>
      <w:r w:rsidRPr="00D703EC">
        <w:rPr>
          <w:rFonts w:asciiTheme="majorHAnsi" w:hAnsiTheme="majorHAnsi"/>
          <w:i/>
          <w:sz w:val="25"/>
          <w:szCs w:val="25"/>
        </w:rPr>
        <w:t xml:space="preserve"> Especia</w:t>
      </w:r>
      <w:r w:rsidR="00D703EC" w:rsidRPr="00D703EC">
        <w:rPr>
          <w:rFonts w:asciiTheme="majorHAnsi" w:hAnsiTheme="majorHAnsi"/>
          <w:i/>
          <w:sz w:val="25"/>
          <w:szCs w:val="25"/>
        </w:rPr>
        <w:t>is</w:t>
      </w:r>
      <w:r w:rsidR="00D703EC">
        <w:rPr>
          <w:rFonts w:asciiTheme="majorHAnsi" w:hAnsiTheme="majorHAnsi"/>
          <w:i/>
          <w:sz w:val="25"/>
          <w:szCs w:val="25"/>
        </w:rPr>
        <w:t>:</w:t>
      </w:r>
    </w:p>
    <w:p w:rsidR="004322AD" w:rsidRPr="00D703EC" w:rsidRDefault="004322AD" w:rsidP="00D703EC">
      <w:pPr>
        <w:pStyle w:val="PargrafodaLista"/>
        <w:spacing w:after="120" w:line="360" w:lineRule="auto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Ricardo Berzoin</w:t>
      </w:r>
      <w:r w:rsidR="002F0675" w:rsidRPr="00D703EC">
        <w:rPr>
          <w:rFonts w:asciiTheme="majorHAnsi" w:hAnsiTheme="majorHAnsi"/>
          <w:i/>
          <w:sz w:val="25"/>
          <w:szCs w:val="25"/>
        </w:rPr>
        <w:t>i</w:t>
      </w:r>
      <w:r w:rsidRPr="00D703EC">
        <w:rPr>
          <w:rFonts w:asciiTheme="majorHAnsi" w:hAnsiTheme="majorHAnsi"/>
          <w:i/>
          <w:sz w:val="25"/>
          <w:szCs w:val="25"/>
        </w:rPr>
        <w:t>, Ministro-Chefe da Secretaria de Governo da Presidência da República.</w:t>
      </w:r>
    </w:p>
    <w:p w:rsidR="00D703EC" w:rsidRPr="00D703EC" w:rsidRDefault="00D703EC" w:rsidP="00D703EC">
      <w:pPr>
        <w:pStyle w:val="PargrafodaLista"/>
        <w:spacing w:after="120" w:line="360" w:lineRule="auto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Marcelo Barbosa Saintive, Secretário do Tesouro Nacional</w:t>
      </w:r>
    </w:p>
    <w:p w:rsidR="008A30A9" w:rsidRPr="00E45DF5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contextualSpacing w:val="0"/>
        <w:jc w:val="both"/>
        <w:rPr>
          <w:szCs w:val="26"/>
        </w:rPr>
      </w:pPr>
      <w:r w:rsidRPr="00E45DF5">
        <w:rPr>
          <w:rFonts w:asciiTheme="majorHAnsi" w:hAnsiTheme="majorHAnsi"/>
          <w:b/>
          <w:sz w:val="26"/>
          <w:szCs w:val="26"/>
        </w:rPr>
        <w:t>1</w:t>
      </w:r>
      <w:r w:rsidR="003D5AB3">
        <w:rPr>
          <w:rFonts w:asciiTheme="majorHAnsi" w:hAnsiTheme="majorHAnsi"/>
          <w:b/>
          <w:sz w:val="26"/>
          <w:szCs w:val="26"/>
        </w:rPr>
        <w:t>4</w:t>
      </w:r>
      <w:r w:rsidRPr="00E45DF5">
        <w:rPr>
          <w:rFonts w:asciiTheme="majorHAnsi" w:hAnsiTheme="majorHAnsi"/>
          <w:b/>
          <w:sz w:val="26"/>
          <w:szCs w:val="26"/>
        </w:rPr>
        <w:t>h</w:t>
      </w:r>
      <w:r w:rsidR="003D5AB3">
        <w:rPr>
          <w:rFonts w:asciiTheme="majorHAnsi" w:hAnsiTheme="majorHAnsi"/>
          <w:b/>
          <w:sz w:val="26"/>
          <w:szCs w:val="26"/>
        </w:rPr>
        <w:t>30</w:t>
      </w:r>
      <w:r w:rsidRPr="00E45DF5"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b/>
          <w:sz w:val="26"/>
          <w:szCs w:val="26"/>
        </w:rPr>
        <w:tab/>
      </w:r>
      <w:r w:rsidR="00DB3123">
        <w:rPr>
          <w:rFonts w:asciiTheme="majorHAnsi" w:hAnsiTheme="majorHAnsi"/>
          <w:b/>
          <w:sz w:val="26"/>
          <w:szCs w:val="26"/>
        </w:rPr>
        <w:t xml:space="preserve">Apreciação da minuta da </w:t>
      </w:r>
      <w:r w:rsidR="00DB3123" w:rsidRPr="00DB3123">
        <w:rPr>
          <w:rFonts w:asciiTheme="majorHAnsi" w:hAnsiTheme="majorHAnsi"/>
          <w:b/>
          <w:i/>
          <w:sz w:val="26"/>
          <w:szCs w:val="26"/>
        </w:rPr>
        <w:t>Carta dos Prefeitos aos Três Poderes da União</w:t>
      </w:r>
    </w:p>
    <w:p w:rsidR="008A30A9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jc w:val="both"/>
        <w:rPr>
          <w:rFonts w:asciiTheme="majorHAnsi" w:hAnsiTheme="majorHAnsi"/>
        </w:rPr>
      </w:pPr>
      <w:r w:rsidRPr="00776367">
        <w:rPr>
          <w:rFonts w:asciiTheme="majorHAnsi" w:hAnsiTheme="majorHAnsi"/>
          <w:b/>
          <w:sz w:val="26"/>
          <w:szCs w:val="26"/>
        </w:rPr>
        <w:t xml:space="preserve">16h30 </w:t>
      </w:r>
      <w:r>
        <w:rPr>
          <w:rFonts w:asciiTheme="majorHAnsi" w:hAnsiTheme="majorHAnsi"/>
          <w:b/>
          <w:sz w:val="26"/>
          <w:szCs w:val="26"/>
        </w:rPr>
        <w:tab/>
      </w:r>
      <w:r w:rsidRPr="00776367">
        <w:rPr>
          <w:rFonts w:asciiTheme="majorHAnsi" w:hAnsiTheme="majorHAnsi"/>
          <w:b/>
          <w:sz w:val="26"/>
          <w:szCs w:val="26"/>
        </w:rPr>
        <w:t>Encerramento da Plenária Deliberativa e deslocamento para Praça dos Três Poderes</w:t>
      </w:r>
      <w:r w:rsidRPr="00AF0972">
        <w:rPr>
          <w:rFonts w:asciiTheme="majorHAnsi" w:hAnsiTheme="majorHAnsi"/>
        </w:rPr>
        <w:t xml:space="preserve"> </w:t>
      </w:r>
    </w:p>
    <w:p w:rsidR="008A30A9" w:rsidRPr="002B1F74" w:rsidRDefault="008A30A9" w:rsidP="008A30A9">
      <w:pPr>
        <w:pStyle w:val="PargrafodaLista"/>
        <w:tabs>
          <w:tab w:val="left" w:pos="284"/>
        </w:tabs>
        <w:spacing w:after="120" w:line="360" w:lineRule="auto"/>
        <w:ind w:left="284" w:hanging="436"/>
        <w:jc w:val="both"/>
        <w:rPr>
          <w:szCs w:val="26"/>
        </w:rPr>
      </w:pPr>
      <w:r>
        <w:rPr>
          <w:rFonts w:asciiTheme="majorHAnsi" w:hAnsiTheme="majorHAnsi"/>
        </w:rPr>
        <w:t>*Será servido um b</w:t>
      </w:r>
      <w:r w:rsidRPr="00E45DF5">
        <w:rPr>
          <w:rFonts w:asciiTheme="majorHAnsi" w:hAnsiTheme="majorHAnsi"/>
        </w:rPr>
        <w:t xml:space="preserve">runch </w:t>
      </w:r>
      <w:r>
        <w:rPr>
          <w:rFonts w:asciiTheme="majorHAnsi" w:hAnsiTheme="majorHAnsi"/>
        </w:rPr>
        <w:t>no local.</w:t>
      </w:r>
    </w:p>
    <w:p w:rsidR="003D5AB3" w:rsidRDefault="003D5AB3" w:rsidP="00DB5DD6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</w:p>
    <w:p w:rsidR="003D5AB3" w:rsidRDefault="003D5AB3" w:rsidP="00DB5DD6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</w:p>
    <w:p w:rsidR="00DB5DD6" w:rsidRDefault="00DB5DD6" w:rsidP="00DB5DD6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lastRenderedPageBreak/>
        <w:t>68ª REUNIÃO GERAL</w:t>
      </w:r>
      <w:r w:rsidR="00AF4F17" w:rsidRPr="00AF4F17">
        <w:rPr>
          <w:rFonts w:asciiTheme="majorHAnsi" w:hAnsiTheme="majorHAnsi"/>
          <w:b/>
          <w:sz w:val="26"/>
          <w:szCs w:val="26"/>
        </w:rPr>
        <w:t xml:space="preserve"> </w:t>
      </w:r>
    </w:p>
    <w:p w:rsidR="00AF4F17" w:rsidRDefault="00AF4F17" w:rsidP="00DB5DD6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PLENÁRIA DELIBERATIVA DE PREFEITOS</w:t>
      </w:r>
    </w:p>
    <w:p w:rsidR="00DB5DD6" w:rsidRPr="0071350E" w:rsidRDefault="00DB5DD6" w:rsidP="00DB5DD6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8 de outubro</w:t>
      </w:r>
      <w:r w:rsidR="00AF4F17">
        <w:rPr>
          <w:rFonts w:asciiTheme="majorHAnsi" w:hAnsiTheme="majorHAnsi"/>
          <w:b/>
          <w:sz w:val="26"/>
          <w:szCs w:val="26"/>
        </w:rPr>
        <w:t xml:space="preserve">, quinta-feira, das 10h às 16h30 - </w:t>
      </w:r>
      <w:r w:rsidRPr="0071350E">
        <w:rPr>
          <w:rFonts w:asciiTheme="majorHAnsi" w:hAnsiTheme="majorHAnsi"/>
          <w:b/>
          <w:sz w:val="26"/>
          <w:szCs w:val="26"/>
        </w:rPr>
        <w:t>Brasília - DF</w:t>
      </w:r>
    </w:p>
    <w:p w:rsidR="00AF4F17" w:rsidRPr="0071350E" w:rsidRDefault="00AF4F17" w:rsidP="00AF4F17">
      <w:pPr>
        <w:pStyle w:val="PargrafodaLista"/>
        <w:tabs>
          <w:tab w:val="left" w:pos="284"/>
        </w:tabs>
        <w:ind w:left="0"/>
        <w:contextualSpacing w:val="0"/>
        <w:rPr>
          <w:rFonts w:asciiTheme="majorHAnsi" w:hAnsiTheme="majorHAnsi"/>
          <w:b/>
          <w:sz w:val="26"/>
          <w:szCs w:val="26"/>
        </w:rPr>
      </w:pPr>
      <w:r w:rsidRPr="0071350E">
        <w:rPr>
          <w:rFonts w:asciiTheme="majorHAnsi" w:hAnsiTheme="majorHAnsi"/>
          <w:b/>
          <w:sz w:val="26"/>
          <w:szCs w:val="26"/>
        </w:rPr>
        <w:t>ORDEM DO DIA</w:t>
      </w:r>
    </w:p>
    <w:p w:rsidR="00DB5DD6" w:rsidRPr="004058A2" w:rsidRDefault="00DB5DD6" w:rsidP="00DB5DD6">
      <w:pPr>
        <w:tabs>
          <w:tab w:val="left" w:pos="284"/>
        </w:tabs>
        <w:jc w:val="both"/>
        <w:rPr>
          <w:rFonts w:asciiTheme="majorHAnsi" w:hAnsiTheme="majorHAnsi"/>
          <w:b/>
          <w:sz w:val="26"/>
          <w:szCs w:val="26"/>
        </w:rPr>
      </w:pPr>
    </w:p>
    <w:p w:rsidR="00B6121D" w:rsidRPr="00E45DF5" w:rsidRDefault="00AC703D" w:rsidP="00AF0972">
      <w:pPr>
        <w:pStyle w:val="PargrafodaLista"/>
        <w:tabs>
          <w:tab w:val="left" w:pos="284"/>
        </w:tabs>
        <w:ind w:left="284" w:hanging="436"/>
        <w:jc w:val="both"/>
        <w:rPr>
          <w:rFonts w:asciiTheme="majorHAnsi" w:hAnsiTheme="majorHAnsi"/>
          <w:sz w:val="26"/>
          <w:szCs w:val="26"/>
        </w:rPr>
      </w:pPr>
      <w:r w:rsidRPr="00E45DF5">
        <w:rPr>
          <w:rFonts w:asciiTheme="majorHAnsi" w:hAnsiTheme="majorHAnsi"/>
          <w:b/>
          <w:sz w:val="26"/>
          <w:szCs w:val="26"/>
        </w:rPr>
        <w:t xml:space="preserve">10h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B6121D" w:rsidRPr="00E45DF5">
        <w:rPr>
          <w:rFonts w:asciiTheme="majorHAnsi" w:hAnsiTheme="majorHAnsi"/>
          <w:b/>
          <w:sz w:val="26"/>
          <w:szCs w:val="26"/>
        </w:rPr>
        <w:t>Abertura</w:t>
      </w:r>
      <w:r w:rsidR="00E45DF5">
        <w:rPr>
          <w:rFonts w:asciiTheme="majorHAnsi" w:hAnsiTheme="majorHAnsi"/>
          <w:b/>
          <w:sz w:val="26"/>
          <w:szCs w:val="26"/>
        </w:rPr>
        <w:t xml:space="preserve"> - </w:t>
      </w:r>
      <w:r w:rsidR="00B6121D" w:rsidRPr="00E45DF5">
        <w:rPr>
          <w:rFonts w:asciiTheme="majorHAnsi" w:hAnsiTheme="majorHAnsi"/>
          <w:sz w:val="26"/>
          <w:szCs w:val="26"/>
        </w:rPr>
        <w:t>Marcio Lacerda</w:t>
      </w:r>
      <w:r w:rsidR="00E45DF5">
        <w:rPr>
          <w:rFonts w:asciiTheme="majorHAnsi" w:hAnsiTheme="majorHAnsi"/>
          <w:sz w:val="26"/>
          <w:szCs w:val="26"/>
        </w:rPr>
        <w:t>, prefeito de Belo Horizonte, presidente da FNP</w:t>
      </w:r>
      <w:r w:rsidR="003543AA">
        <w:rPr>
          <w:rFonts w:asciiTheme="majorHAnsi" w:hAnsiTheme="majorHAnsi"/>
          <w:sz w:val="26"/>
          <w:szCs w:val="26"/>
        </w:rPr>
        <w:t>.</w:t>
      </w:r>
    </w:p>
    <w:p w:rsidR="00AC703D" w:rsidRDefault="00AC703D" w:rsidP="00AF0972">
      <w:pPr>
        <w:tabs>
          <w:tab w:val="left" w:pos="284"/>
        </w:tabs>
        <w:ind w:left="284" w:hanging="436"/>
        <w:jc w:val="both"/>
        <w:rPr>
          <w:rFonts w:asciiTheme="majorHAnsi" w:hAnsiTheme="majorHAnsi"/>
          <w:sz w:val="26"/>
          <w:szCs w:val="26"/>
        </w:rPr>
      </w:pPr>
    </w:p>
    <w:p w:rsidR="00DB5DD6" w:rsidRDefault="00AC703D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10h15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2B1F74" w:rsidRPr="00FF4F60">
        <w:rPr>
          <w:rFonts w:asciiTheme="majorHAnsi" w:hAnsiTheme="majorHAnsi"/>
          <w:b/>
          <w:sz w:val="26"/>
          <w:szCs w:val="26"/>
        </w:rPr>
        <w:t xml:space="preserve">Pauta administrativa </w:t>
      </w:r>
      <w:r w:rsidR="002B1F74" w:rsidRPr="00E45DF5">
        <w:rPr>
          <w:rFonts w:asciiTheme="majorHAnsi" w:hAnsiTheme="majorHAnsi"/>
          <w:sz w:val="26"/>
          <w:szCs w:val="26"/>
        </w:rPr>
        <w:t>(definição de anuidades da FNP para 2016)</w:t>
      </w:r>
      <w:r w:rsidR="00423723" w:rsidRPr="00E45DF5">
        <w:rPr>
          <w:rFonts w:asciiTheme="majorHAnsi" w:hAnsiTheme="majorHAnsi"/>
          <w:sz w:val="26"/>
          <w:szCs w:val="26"/>
        </w:rPr>
        <w:t>;</w:t>
      </w:r>
      <w:r w:rsidR="002B1F74" w:rsidRPr="00E45DF5">
        <w:rPr>
          <w:rFonts w:asciiTheme="majorHAnsi" w:hAnsiTheme="majorHAnsi"/>
          <w:sz w:val="26"/>
          <w:szCs w:val="26"/>
        </w:rPr>
        <w:t xml:space="preserve"> </w:t>
      </w:r>
    </w:p>
    <w:p w:rsidR="00B864D6" w:rsidRPr="008A30A9" w:rsidRDefault="00B864D6" w:rsidP="00B864D6">
      <w:pPr>
        <w:pStyle w:val="PargrafodaLista"/>
        <w:tabs>
          <w:tab w:val="left" w:pos="284"/>
          <w:tab w:val="left" w:pos="426"/>
          <w:tab w:val="left" w:pos="709"/>
        </w:tabs>
        <w:ind w:left="709"/>
        <w:jc w:val="both"/>
        <w:rPr>
          <w:rFonts w:asciiTheme="majorHAnsi" w:hAnsiTheme="majorHAnsi"/>
          <w:i/>
          <w:sz w:val="26"/>
          <w:szCs w:val="26"/>
        </w:rPr>
      </w:pPr>
      <w:r w:rsidRPr="008A30A9">
        <w:rPr>
          <w:rFonts w:asciiTheme="majorHAnsi" w:hAnsiTheme="majorHAnsi"/>
          <w:b/>
          <w:i/>
          <w:sz w:val="26"/>
          <w:szCs w:val="26"/>
        </w:rPr>
        <w:tab/>
      </w:r>
      <w:r w:rsidRPr="008A30A9">
        <w:rPr>
          <w:rFonts w:asciiTheme="majorHAnsi" w:hAnsiTheme="majorHAnsi"/>
          <w:i/>
          <w:sz w:val="26"/>
          <w:szCs w:val="26"/>
        </w:rPr>
        <w:t>Conforme determina o Estatuto da FNP, a última assembléia do ano deve definir a anuidade dos filiados para o ano subseqüente.</w:t>
      </w:r>
    </w:p>
    <w:p w:rsidR="00B864D6" w:rsidRPr="00FF4F60" w:rsidRDefault="00B864D6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</w:p>
    <w:p w:rsidR="002B1F74" w:rsidRPr="00FF4F60" w:rsidRDefault="00AC703D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10h30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2B1F74" w:rsidRPr="00FF4F60">
        <w:rPr>
          <w:rFonts w:asciiTheme="majorHAnsi" w:hAnsiTheme="majorHAnsi"/>
          <w:b/>
          <w:sz w:val="26"/>
          <w:szCs w:val="26"/>
        </w:rPr>
        <w:t>Informe</w:t>
      </w:r>
      <w:r w:rsidR="00B84CEE">
        <w:rPr>
          <w:rFonts w:asciiTheme="majorHAnsi" w:hAnsiTheme="majorHAnsi"/>
          <w:b/>
          <w:sz w:val="26"/>
          <w:szCs w:val="26"/>
        </w:rPr>
        <w:t>: M</w:t>
      </w:r>
      <w:r w:rsidR="002B1F74" w:rsidRPr="00FF4F60">
        <w:rPr>
          <w:rFonts w:asciiTheme="majorHAnsi" w:hAnsiTheme="majorHAnsi"/>
          <w:b/>
          <w:sz w:val="26"/>
          <w:szCs w:val="26"/>
        </w:rPr>
        <w:t xml:space="preserve">arco Regulatório das ONGs </w:t>
      </w:r>
    </w:p>
    <w:p w:rsidR="002653AD" w:rsidRPr="00AA235B" w:rsidRDefault="00AF0972" w:rsidP="002653AD">
      <w:pPr>
        <w:pStyle w:val="PargrafodaLista"/>
        <w:tabs>
          <w:tab w:val="left" w:pos="284"/>
        </w:tabs>
        <w:spacing w:after="120"/>
        <w:ind w:left="284" w:right="0" w:hanging="436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>
        <w:rPr>
          <w:rFonts w:asciiTheme="majorHAnsi" w:hAnsiTheme="majorHAnsi"/>
          <w:sz w:val="26"/>
          <w:szCs w:val="26"/>
        </w:rPr>
        <w:tab/>
      </w:r>
      <w:r w:rsidR="002653AD" w:rsidRPr="00AA235B">
        <w:rPr>
          <w:rFonts w:asciiTheme="majorHAnsi" w:hAnsiTheme="majorHAnsi"/>
          <w:sz w:val="26"/>
          <w:szCs w:val="26"/>
        </w:rPr>
        <w:t xml:space="preserve">i. Emendas para permitir que entidades de representação federativa (FNP e outras) firmem parcerias com o Poder Público; </w:t>
      </w:r>
    </w:p>
    <w:p w:rsidR="002653AD" w:rsidRPr="00AA235B" w:rsidRDefault="002653AD" w:rsidP="002653AD">
      <w:pPr>
        <w:pStyle w:val="PargrafodaLista"/>
        <w:tabs>
          <w:tab w:val="left" w:pos="284"/>
        </w:tabs>
        <w:spacing w:after="120"/>
        <w:ind w:left="284" w:right="0" w:hanging="436"/>
        <w:contextualSpacing w:val="0"/>
        <w:jc w:val="both"/>
        <w:rPr>
          <w:rFonts w:asciiTheme="majorHAnsi" w:hAnsiTheme="majorHAnsi"/>
          <w:sz w:val="2"/>
          <w:szCs w:val="2"/>
        </w:rPr>
      </w:pPr>
    </w:p>
    <w:p w:rsidR="002653AD" w:rsidRPr="00AA235B" w:rsidRDefault="002653AD" w:rsidP="002653AD">
      <w:pPr>
        <w:pStyle w:val="PargrafodaLista"/>
        <w:tabs>
          <w:tab w:val="left" w:pos="0"/>
        </w:tabs>
        <w:spacing w:after="120"/>
        <w:ind w:left="709" w:right="0"/>
        <w:contextualSpacing w:val="0"/>
        <w:jc w:val="both"/>
        <w:rPr>
          <w:rFonts w:asciiTheme="majorHAnsi" w:hAnsiTheme="majorHAnsi"/>
          <w:i/>
          <w:sz w:val="26"/>
          <w:szCs w:val="26"/>
          <w:shd w:val="clear" w:color="auto" w:fill="FFFFFF"/>
        </w:rPr>
      </w:pP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>A MP 684/2015 prorroga o início da vigência da Lei nº 13.019/2014 (Marco Regulatório da</w:t>
      </w:r>
      <w:r w:rsidR="0097753F">
        <w:rPr>
          <w:rFonts w:asciiTheme="majorHAnsi" w:hAnsiTheme="majorHAnsi"/>
          <w:i/>
          <w:sz w:val="26"/>
          <w:szCs w:val="26"/>
          <w:shd w:val="clear" w:color="auto" w:fill="FFFFFF"/>
        </w:rPr>
        <w:t>s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Organizações da Sociedade Civil - MROSC) para janeiro de 2016. Em tramitação no Congresso Nacional, a MP recebeu emendas</w:t>
      </w:r>
      <w:r w:rsidRPr="00AA235B">
        <w:rPr>
          <w:rStyle w:val="apple-converted-space"/>
          <w:rFonts w:asciiTheme="majorHAnsi" w:hAnsiTheme="majorHAnsi"/>
          <w:i/>
          <w:sz w:val="26"/>
          <w:szCs w:val="26"/>
          <w:shd w:val="clear" w:color="auto" w:fill="FFFFFF"/>
        </w:rPr>
        <w:t> 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>apresentadas pelos deputados Helder Salomão</w:t>
      </w:r>
      <w:r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(PT/ES)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e Eduardo Cury</w:t>
      </w:r>
      <w:r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(PSDB/SP)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propondo excetuar as entidades municipalistas do impedimento para firmarem parcerias com o Poder Público.</w:t>
      </w:r>
    </w:p>
    <w:p w:rsidR="002653AD" w:rsidRPr="00AA235B" w:rsidRDefault="002653AD" w:rsidP="002653AD">
      <w:pPr>
        <w:pStyle w:val="PargrafodaLista"/>
        <w:tabs>
          <w:tab w:val="left" w:pos="0"/>
        </w:tabs>
        <w:spacing w:after="120"/>
        <w:ind w:left="709" w:right="0"/>
        <w:contextualSpacing w:val="0"/>
        <w:jc w:val="both"/>
        <w:rPr>
          <w:rFonts w:asciiTheme="majorHAnsi" w:hAnsiTheme="majorHAnsi"/>
          <w:sz w:val="2"/>
          <w:szCs w:val="2"/>
        </w:rPr>
      </w:pPr>
    </w:p>
    <w:p w:rsidR="002653AD" w:rsidRPr="00AA235B" w:rsidRDefault="002653AD" w:rsidP="002653AD">
      <w:pPr>
        <w:pStyle w:val="PargrafodaLista"/>
        <w:tabs>
          <w:tab w:val="left" w:pos="284"/>
        </w:tabs>
        <w:spacing w:after="120"/>
        <w:ind w:left="1004" w:right="0" w:firstLine="436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AA235B">
        <w:rPr>
          <w:rFonts w:asciiTheme="majorHAnsi" w:hAnsiTheme="majorHAnsi"/>
          <w:sz w:val="26"/>
          <w:szCs w:val="26"/>
        </w:rPr>
        <w:t xml:space="preserve"> ii. Novo prazo para início da vigência da Lei 13.019/14. </w:t>
      </w:r>
    </w:p>
    <w:p w:rsidR="002653AD" w:rsidRPr="00AA235B" w:rsidRDefault="002653AD" w:rsidP="002653AD">
      <w:pPr>
        <w:pStyle w:val="PargrafodaLista"/>
        <w:tabs>
          <w:tab w:val="left" w:pos="284"/>
        </w:tabs>
        <w:spacing w:after="120"/>
        <w:ind w:left="1004" w:right="0" w:firstLine="436"/>
        <w:contextualSpacing w:val="0"/>
        <w:jc w:val="both"/>
        <w:rPr>
          <w:rFonts w:asciiTheme="majorHAnsi" w:hAnsiTheme="majorHAnsi"/>
          <w:sz w:val="2"/>
          <w:szCs w:val="2"/>
        </w:rPr>
      </w:pPr>
    </w:p>
    <w:p w:rsidR="002653AD" w:rsidRDefault="002653AD" w:rsidP="002653AD">
      <w:pPr>
        <w:pStyle w:val="PargrafodaLista"/>
        <w:tabs>
          <w:tab w:val="left" w:pos="284"/>
        </w:tabs>
        <w:ind w:left="709" w:right="0"/>
        <w:contextualSpacing w:val="0"/>
        <w:jc w:val="both"/>
        <w:rPr>
          <w:rFonts w:asciiTheme="majorHAnsi" w:hAnsiTheme="majorHAnsi"/>
          <w:i/>
          <w:sz w:val="26"/>
          <w:szCs w:val="26"/>
          <w:shd w:val="clear" w:color="auto" w:fill="FFFFFF"/>
        </w:rPr>
      </w:pPr>
      <w:r>
        <w:rPr>
          <w:rFonts w:asciiTheme="majorHAnsi" w:hAnsiTheme="majorHAnsi"/>
          <w:i/>
          <w:sz w:val="26"/>
          <w:szCs w:val="26"/>
          <w:shd w:val="clear" w:color="auto" w:fill="FFFFFF"/>
        </w:rPr>
        <w:t>A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 FNP encaminhou ao Governo Federal um ofício solicitando a prorrogação do início da vigência do Marco Regulatório para 1º de janeiro de 2017. A preocupação dos prefeitos é que </w:t>
      </w:r>
      <w:r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a 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 xml:space="preserve">entrada em vigor do MROSC </w:t>
      </w:r>
      <w:r>
        <w:rPr>
          <w:rFonts w:asciiTheme="majorHAnsi" w:hAnsiTheme="majorHAnsi"/>
          <w:i/>
          <w:sz w:val="26"/>
          <w:szCs w:val="26"/>
          <w:shd w:val="clear" w:color="auto" w:fill="FFFFFF"/>
        </w:rPr>
        <w:t>trará eventual impacto orçamentário no ano subseqüente, último ano dos atuais mandatos</w:t>
      </w:r>
      <w:r w:rsidRPr="00AA235B">
        <w:rPr>
          <w:rFonts w:asciiTheme="majorHAnsi" w:hAnsiTheme="majorHAnsi"/>
          <w:i/>
          <w:sz w:val="26"/>
          <w:szCs w:val="26"/>
          <w:shd w:val="clear" w:color="auto" w:fill="FFFFFF"/>
        </w:rPr>
        <w:t>. A MP 684/2015 está na fase de audiências públicas e sob relato</w:t>
      </w:r>
      <w:r>
        <w:rPr>
          <w:rFonts w:asciiTheme="majorHAnsi" w:hAnsiTheme="majorHAnsi"/>
          <w:i/>
          <w:sz w:val="26"/>
          <w:szCs w:val="26"/>
          <w:shd w:val="clear" w:color="auto" w:fill="FFFFFF"/>
        </w:rPr>
        <w:t>ria do Deputado Eduardo Barbosa (PSDB/MG).</w:t>
      </w:r>
    </w:p>
    <w:p w:rsidR="002B1F74" w:rsidRDefault="002B1F74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12"/>
          <w:szCs w:val="12"/>
        </w:rPr>
      </w:pPr>
    </w:p>
    <w:p w:rsidR="002653AD" w:rsidRPr="00FA2C35" w:rsidRDefault="002653AD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12"/>
          <w:szCs w:val="12"/>
        </w:rPr>
      </w:pPr>
    </w:p>
    <w:p w:rsidR="002B1F74" w:rsidRDefault="00AC703D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10h40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2B1F74">
        <w:rPr>
          <w:rFonts w:asciiTheme="majorHAnsi" w:hAnsiTheme="majorHAnsi"/>
          <w:b/>
          <w:sz w:val="26"/>
          <w:szCs w:val="26"/>
        </w:rPr>
        <w:t>Informe</w:t>
      </w:r>
      <w:r w:rsidR="00E45DF5">
        <w:rPr>
          <w:rFonts w:asciiTheme="majorHAnsi" w:hAnsiTheme="majorHAnsi"/>
          <w:b/>
          <w:sz w:val="26"/>
          <w:szCs w:val="26"/>
        </w:rPr>
        <w:t>: Op</w:t>
      </w:r>
      <w:r w:rsidR="002B1F74" w:rsidRPr="002B1F74">
        <w:rPr>
          <w:rFonts w:asciiTheme="majorHAnsi" w:hAnsiTheme="majorHAnsi"/>
          <w:b/>
          <w:sz w:val="26"/>
          <w:szCs w:val="26"/>
        </w:rPr>
        <w:t>erações de crédito externo dos municípios</w:t>
      </w:r>
      <w:r w:rsidR="00423723">
        <w:rPr>
          <w:rFonts w:asciiTheme="majorHAnsi" w:hAnsiTheme="majorHAnsi"/>
          <w:b/>
          <w:sz w:val="26"/>
          <w:szCs w:val="26"/>
        </w:rPr>
        <w:t>;</w:t>
      </w:r>
    </w:p>
    <w:p w:rsidR="002653AD" w:rsidRPr="008A30A9" w:rsidRDefault="002653AD" w:rsidP="002653AD">
      <w:pPr>
        <w:pStyle w:val="PargrafodaLista"/>
        <w:tabs>
          <w:tab w:val="left" w:pos="284"/>
        </w:tabs>
        <w:ind w:left="709" w:right="0"/>
        <w:jc w:val="both"/>
        <w:rPr>
          <w:rFonts w:asciiTheme="majorHAnsi" w:hAnsiTheme="majorHAnsi"/>
          <w:i/>
          <w:color w:val="222222"/>
          <w:sz w:val="26"/>
          <w:szCs w:val="26"/>
          <w:shd w:val="clear" w:color="auto" w:fill="FFFFFF"/>
        </w:rPr>
      </w:pPr>
      <w:r w:rsidRPr="008A30A9">
        <w:rPr>
          <w:rFonts w:asciiTheme="majorHAnsi" w:hAnsiTheme="majorHAnsi"/>
          <w:i/>
          <w:color w:val="222222"/>
          <w:sz w:val="26"/>
          <w:szCs w:val="26"/>
          <w:shd w:val="clear" w:color="auto" w:fill="FFFFFF"/>
        </w:rPr>
        <w:t xml:space="preserve">Diversos municípios possuem propostas para contratação de operação de crédito externo em tramitação e sem previsão de efetivação. Em reunião com autoridades do Governo Federal e do </w:t>
      </w:r>
      <w:r>
        <w:rPr>
          <w:rFonts w:asciiTheme="majorHAnsi" w:hAnsiTheme="majorHAnsi"/>
          <w:i/>
          <w:color w:val="222222"/>
          <w:sz w:val="26"/>
          <w:szCs w:val="26"/>
          <w:shd w:val="clear" w:color="auto" w:fill="FFFFFF"/>
        </w:rPr>
        <w:t>Congresso Nacional</w:t>
      </w:r>
      <w:r w:rsidRPr="008A30A9">
        <w:rPr>
          <w:rFonts w:asciiTheme="majorHAnsi" w:hAnsiTheme="majorHAnsi"/>
          <w:i/>
          <w:color w:val="222222"/>
          <w:sz w:val="26"/>
          <w:szCs w:val="26"/>
          <w:shd w:val="clear" w:color="auto" w:fill="FFFFFF"/>
        </w:rPr>
        <w:t>, prefeitos da Diretoria da FNP sugeriram o estabelecimento de um calendário para análise e liberação de operações de crédito externo, levando em consideração a necessidade do planejamento orçamentário e financeiro dos municípios que governam.</w:t>
      </w:r>
    </w:p>
    <w:p w:rsidR="00D215FF" w:rsidRDefault="00D215FF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</w:p>
    <w:p w:rsidR="00E45DF5" w:rsidRDefault="00AC703D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11h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670635" w:rsidRPr="002B1F74">
        <w:rPr>
          <w:rFonts w:asciiTheme="majorHAnsi" w:hAnsiTheme="majorHAnsi"/>
          <w:b/>
          <w:sz w:val="26"/>
          <w:szCs w:val="26"/>
        </w:rPr>
        <w:t xml:space="preserve">Pauta: </w:t>
      </w:r>
      <w:r w:rsidR="00E45DF5">
        <w:rPr>
          <w:rFonts w:asciiTheme="majorHAnsi" w:hAnsiTheme="majorHAnsi"/>
          <w:b/>
          <w:sz w:val="26"/>
          <w:szCs w:val="26"/>
        </w:rPr>
        <w:t>J</w:t>
      </w:r>
      <w:r w:rsidR="00670635" w:rsidRPr="002B1F74">
        <w:rPr>
          <w:rFonts w:asciiTheme="majorHAnsi" w:hAnsiTheme="majorHAnsi"/>
          <w:b/>
          <w:sz w:val="26"/>
          <w:szCs w:val="26"/>
        </w:rPr>
        <w:t xml:space="preserve">udicialização da saúde; </w:t>
      </w:r>
    </w:p>
    <w:p w:rsidR="0044226A" w:rsidRPr="00D703EC" w:rsidRDefault="0044226A" w:rsidP="0044226A">
      <w:pPr>
        <w:pStyle w:val="PargrafodaLista"/>
        <w:spacing w:after="120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lastRenderedPageBreak/>
        <w:t>Convidado Especial: João dos Passos Martins Neto, Procurador-Geral do Estado de Santa Catarina</w:t>
      </w:r>
    </w:p>
    <w:p w:rsidR="0044226A" w:rsidRPr="0044226A" w:rsidRDefault="0044226A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10"/>
          <w:szCs w:val="10"/>
        </w:rPr>
      </w:pPr>
    </w:p>
    <w:p w:rsidR="002653AD" w:rsidRDefault="002653AD" w:rsidP="002653AD">
      <w:pPr>
        <w:pStyle w:val="PargrafodaLista"/>
        <w:tabs>
          <w:tab w:val="left" w:pos="284"/>
          <w:tab w:val="left" w:pos="426"/>
        </w:tabs>
        <w:ind w:left="709" w:right="0"/>
        <w:contextualSpacing w:val="0"/>
        <w:jc w:val="both"/>
        <w:rPr>
          <w:rFonts w:asciiTheme="majorHAnsi" w:hAnsiTheme="majorHAnsi"/>
          <w:bCs/>
          <w:i/>
          <w:sz w:val="26"/>
          <w:szCs w:val="26"/>
        </w:rPr>
      </w:pPr>
      <w:r w:rsidRPr="008A30A9">
        <w:rPr>
          <w:rFonts w:asciiTheme="majorHAnsi" w:hAnsiTheme="majorHAnsi"/>
          <w:bCs/>
          <w:i/>
          <w:sz w:val="26"/>
          <w:szCs w:val="26"/>
        </w:rPr>
        <w:t xml:space="preserve">A crescente judicialização da política tem interferido fortemente na gestão municipal. São decisões diárias determinando a compra de medicamentos, realização de exames, internações, entre outros. Sem prejuízo das garantias constitucionais, é urgente a construção de entendimentos visando racionalizar e disciplinar a atuação do Judiciário na execução do dia-a-dia das políticas públicas. </w:t>
      </w:r>
    </w:p>
    <w:p w:rsidR="00D215FF" w:rsidRDefault="00D215FF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</w:p>
    <w:p w:rsidR="00BE57CF" w:rsidRPr="00E45DF5" w:rsidRDefault="00BE57CF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color w:val="1F497D" w:themeColor="text2"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12h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Pr="002B1F74">
        <w:rPr>
          <w:rFonts w:asciiTheme="majorHAnsi" w:hAnsiTheme="majorHAnsi"/>
          <w:b/>
          <w:sz w:val="26"/>
          <w:szCs w:val="26"/>
        </w:rPr>
        <w:t xml:space="preserve">Pauta: </w:t>
      </w:r>
      <w:r w:rsidR="00E45DF5">
        <w:rPr>
          <w:rFonts w:asciiTheme="majorHAnsi" w:hAnsiTheme="majorHAnsi"/>
          <w:b/>
          <w:sz w:val="26"/>
          <w:szCs w:val="26"/>
        </w:rPr>
        <w:t>P</w:t>
      </w:r>
      <w:r w:rsidRPr="002B1F74">
        <w:rPr>
          <w:rFonts w:asciiTheme="majorHAnsi" w:hAnsiTheme="majorHAnsi"/>
          <w:b/>
          <w:sz w:val="26"/>
          <w:szCs w:val="26"/>
        </w:rPr>
        <w:t xml:space="preserve">rojeto </w:t>
      </w:r>
      <w:r w:rsidR="00E45DF5">
        <w:rPr>
          <w:rFonts w:asciiTheme="majorHAnsi" w:hAnsiTheme="majorHAnsi"/>
          <w:b/>
          <w:sz w:val="26"/>
          <w:szCs w:val="26"/>
        </w:rPr>
        <w:t>d</w:t>
      </w:r>
      <w:r w:rsidRPr="002B1F74">
        <w:rPr>
          <w:rFonts w:asciiTheme="majorHAnsi" w:hAnsiTheme="majorHAnsi"/>
          <w:b/>
          <w:sz w:val="26"/>
          <w:szCs w:val="26"/>
        </w:rPr>
        <w:t>o ISS, em tramitação conclusiva no Senado Federal;</w:t>
      </w:r>
    </w:p>
    <w:p w:rsidR="0044226A" w:rsidRPr="00D703EC" w:rsidRDefault="0044226A" w:rsidP="0044226A">
      <w:pPr>
        <w:pStyle w:val="PargrafodaLista"/>
        <w:tabs>
          <w:tab w:val="left" w:pos="709"/>
        </w:tabs>
        <w:spacing w:after="120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Convidado Especial: Marcoantonio Marques de Oliveira, Subsecretário de Finanças e Desenvolvimento Econômico de São Paulo (SP).</w:t>
      </w:r>
    </w:p>
    <w:p w:rsidR="0044226A" w:rsidRPr="0044226A" w:rsidRDefault="0044226A" w:rsidP="002653AD">
      <w:pPr>
        <w:pStyle w:val="PargrafodaLista"/>
        <w:tabs>
          <w:tab w:val="left" w:pos="284"/>
        </w:tabs>
        <w:ind w:left="709" w:right="0"/>
        <w:contextualSpacing w:val="0"/>
        <w:jc w:val="both"/>
        <w:rPr>
          <w:rFonts w:asciiTheme="majorHAnsi" w:hAnsiTheme="majorHAnsi"/>
          <w:i/>
          <w:sz w:val="10"/>
          <w:szCs w:val="10"/>
          <w:shd w:val="clear" w:color="auto" w:fill="FFFFFF"/>
        </w:rPr>
      </w:pPr>
    </w:p>
    <w:p w:rsidR="002653AD" w:rsidRPr="00205FA3" w:rsidRDefault="002653AD" w:rsidP="002653AD">
      <w:pPr>
        <w:pStyle w:val="PargrafodaLista"/>
        <w:tabs>
          <w:tab w:val="left" w:pos="284"/>
        </w:tabs>
        <w:ind w:left="709" w:right="0"/>
        <w:contextualSpacing w:val="0"/>
        <w:jc w:val="both"/>
        <w:rPr>
          <w:rFonts w:asciiTheme="majorHAnsi" w:hAnsiTheme="majorHAnsi"/>
          <w:i/>
          <w:sz w:val="26"/>
          <w:szCs w:val="26"/>
          <w:shd w:val="clear" w:color="auto" w:fill="FFFFFF"/>
        </w:rPr>
      </w:pPr>
      <w:r w:rsidRPr="00205FA3">
        <w:rPr>
          <w:rFonts w:asciiTheme="majorHAnsi" w:hAnsiTheme="majorHAnsi"/>
          <w:i/>
          <w:sz w:val="26"/>
          <w:szCs w:val="26"/>
          <w:shd w:val="clear" w:color="auto" w:fill="FFFFFF"/>
        </w:rPr>
        <w:t>A Câmara dos Deputados concluiu a votação do PLP 366/2013 em meados de setembro e o projeto retornou ao Senado Federal para deliberação conclusiva. O texto aprovado na Câmara, no entanto, sofreu diversas alterações vistas pela FNP e pela Associação Brasileira das Secretarias de Finanças das Capitais – Abrasf como prejudiciais aos municípios. Como o texto aprovado na Câmara não é o ideal para os municípios, é necessário trabalharmos para o seu aprimoramento. Caso aprovada e sancionada este ano, essa proposta trará reflexos positivos na arrecadação deste tributo já em 2016.</w:t>
      </w:r>
    </w:p>
    <w:p w:rsidR="00E45DF5" w:rsidRDefault="00E45DF5" w:rsidP="00AF0972">
      <w:pPr>
        <w:pStyle w:val="PargrafodaLista"/>
        <w:tabs>
          <w:tab w:val="left" w:pos="284"/>
        </w:tabs>
        <w:ind w:left="284" w:hanging="436"/>
        <w:jc w:val="both"/>
        <w:rPr>
          <w:rFonts w:asciiTheme="majorHAnsi" w:hAnsiTheme="majorHAnsi"/>
        </w:rPr>
      </w:pPr>
    </w:p>
    <w:p w:rsidR="00E45DF5" w:rsidRPr="00E45DF5" w:rsidRDefault="00E45DF5" w:rsidP="00AF0972">
      <w:pPr>
        <w:pStyle w:val="PargrafodaLista"/>
        <w:tabs>
          <w:tab w:val="left" w:pos="284"/>
        </w:tabs>
        <w:ind w:left="284" w:hanging="436"/>
        <w:jc w:val="both"/>
        <w:rPr>
          <w:rFonts w:asciiTheme="majorHAnsi" w:hAnsiTheme="majorHAnsi"/>
        </w:rPr>
      </w:pPr>
    </w:p>
    <w:p w:rsidR="00E45DF5" w:rsidRDefault="00C001C2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>12h</w:t>
      </w:r>
      <w:r w:rsidR="00BE57CF">
        <w:rPr>
          <w:rFonts w:asciiTheme="majorHAnsi" w:hAnsiTheme="majorHAnsi"/>
          <w:b/>
          <w:sz w:val="26"/>
          <w:szCs w:val="26"/>
        </w:rPr>
        <w:t>30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2D64BE">
        <w:rPr>
          <w:rFonts w:asciiTheme="majorHAnsi" w:hAnsiTheme="majorHAnsi"/>
          <w:b/>
          <w:sz w:val="26"/>
          <w:szCs w:val="26"/>
        </w:rPr>
        <w:t>Pauta:</w:t>
      </w:r>
      <w:r w:rsidR="003D6E8A">
        <w:rPr>
          <w:rFonts w:asciiTheme="majorHAnsi" w:hAnsiTheme="majorHAnsi"/>
          <w:b/>
          <w:sz w:val="26"/>
          <w:szCs w:val="26"/>
        </w:rPr>
        <w:t xml:space="preserve"> R</w:t>
      </w:r>
      <w:r w:rsidR="002B1F74">
        <w:rPr>
          <w:rFonts w:asciiTheme="majorHAnsi" w:hAnsiTheme="majorHAnsi"/>
          <w:b/>
          <w:sz w:val="26"/>
          <w:szCs w:val="26"/>
        </w:rPr>
        <w:t>eequilíbrio fiscal</w:t>
      </w:r>
      <w:r w:rsidR="00BE57CF">
        <w:rPr>
          <w:rFonts w:asciiTheme="majorHAnsi" w:hAnsiTheme="majorHAnsi"/>
          <w:b/>
          <w:sz w:val="26"/>
          <w:szCs w:val="26"/>
        </w:rPr>
        <w:t xml:space="preserve"> federativo</w:t>
      </w:r>
      <w:r w:rsidR="00725898">
        <w:rPr>
          <w:rFonts w:asciiTheme="majorHAnsi" w:hAnsiTheme="majorHAnsi"/>
          <w:b/>
          <w:sz w:val="26"/>
          <w:szCs w:val="26"/>
        </w:rPr>
        <w:t xml:space="preserve">; </w:t>
      </w:r>
    </w:p>
    <w:p w:rsidR="0044226A" w:rsidRPr="00D703EC" w:rsidRDefault="0044226A" w:rsidP="0044226A">
      <w:pPr>
        <w:pStyle w:val="PargrafodaLista"/>
        <w:spacing w:after="120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Convidados Especiais</w:t>
      </w:r>
      <w:r>
        <w:rPr>
          <w:rFonts w:asciiTheme="majorHAnsi" w:hAnsiTheme="majorHAnsi"/>
          <w:i/>
          <w:sz w:val="25"/>
          <w:szCs w:val="25"/>
        </w:rPr>
        <w:t>:</w:t>
      </w:r>
    </w:p>
    <w:p w:rsidR="0044226A" w:rsidRPr="00D703EC" w:rsidRDefault="0044226A" w:rsidP="0044226A">
      <w:pPr>
        <w:pStyle w:val="PargrafodaLista"/>
        <w:spacing w:after="120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Ricardo Berzoini, Ministro-Chefe da Secretaria de Governo da Presidência da República.</w:t>
      </w:r>
    </w:p>
    <w:p w:rsidR="0044226A" w:rsidRPr="00D703EC" w:rsidRDefault="0044226A" w:rsidP="0044226A">
      <w:pPr>
        <w:pStyle w:val="PargrafodaLista"/>
        <w:spacing w:after="120"/>
        <w:ind w:left="709"/>
        <w:contextualSpacing w:val="0"/>
        <w:jc w:val="both"/>
        <w:rPr>
          <w:rFonts w:asciiTheme="majorHAnsi" w:hAnsiTheme="majorHAnsi"/>
          <w:i/>
          <w:sz w:val="25"/>
          <w:szCs w:val="25"/>
        </w:rPr>
      </w:pPr>
      <w:r w:rsidRPr="00D703EC">
        <w:rPr>
          <w:rFonts w:asciiTheme="majorHAnsi" w:hAnsiTheme="majorHAnsi"/>
          <w:i/>
          <w:sz w:val="25"/>
          <w:szCs w:val="25"/>
        </w:rPr>
        <w:t>Marcelo Barbosa Saintive, Secretário do Tesouro Nacional</w:t>
      </w:r>
    </w:p>
    <w:p w:rsidR="0044226A" w:rsidRPr="0044226A" w:rsidRDefault="0044226A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10"/>
          <w:szCs w:val="10"/>
        </w:rPr>
      </w:pPr>
    </w:p>
    <w:p w:rsidR="002653AD" w:rsidRPr="0005088D" w:rsidRDefault="002653AD" w:rsidP="002653AD">
      <w:pPr>
        <w:tabs>
          <w:tab w:val="left" w:pos="284"/>
        </w:tabs>
        <w:spacing w:after="120"/>
        <w:ind w:left="709"/>
        <w:jc w:val="both"/>
        <w:rPr>
          <w:rFonts w:asciiTheme="majorHAnsi" w:hAnsiTheme="majorHAnsi"/>
          <w:i/>
          <w:sz w:val="26"/>
          <w:szCs w:val="26"/>
          <w:shd w:val="clear" w:color="auto" w:fill="FFFFFF"/>
        </w:rPr>
      </w:pPr>
      <w:r w:rsidRPr="0005088D">
        <w:rPr>
          <w:rFonts w:asciiTheme="majorHAnsi" w:hAnsiTheme="majorHAnsi"/>
          <w:i/>
          <w:sz w:val="26"/>
          <w:szCs w:val="26"/>
          <w:shd w:val="clear" w:color="auto" w:fill="FFFFFF"/>
        </w:rPr>
        <w:t>A redução dos recursos disponíveis ao Poder Público, causada pela queda na arrecadação de impostos, resultado, por sua vez, da diminuição da atividade produtiva, compromete a qualidade dos serviços oferecidos a todos os cidadãos em todas as esferas de governo.</w:t>
      </w:r>
    </w:p>
    <w:p w:rsidR="002653AD" w:rsidRDefault="002653AD" w:rsidP="002653AD">
      <w:pPr>
        <w:tabs>
          <w:tab w:val="left" w:pos="284"/>
        </w:tabs>
        <w:spacing w:after="120"/>
        <w:ind w:left="709"/>
        <w:jc w:val="both"/>
        <w:rPr>
          <w:rFonts w:asciiTheme="majorHAnsi" w:hAnsiTheme="majorHAnsi"/>
          <w:i/>
          <w:sz w:val="26"/>
          <w:szCs w:val="26"/>
          <w:shd w:val="clear" w:color="auto" w:fill="FFFFFF"/>
        </w:rPr>
      </w:pPr>
      <w:r w:rsidRPr="0005088D">
        <w:rPr>
          <w:rFonts w:asciiTheme="majorHAnsi" w:hAnsiTheme="majorHAnsi"/>
          <w:i/>
          <w:sz w:val="26"/>
          <w:szCs w:val="26"/>
          <w:shd w:val="clear" w:color="auto" w:fill="FFFFFF"/>
        </w:rPr>
        <w:t>O Governo Federal anunciou medidas com o objetivo de recuperar o equilíbrio fiscal do país, entre elas a revisão de arrecadação, a realocação de fontes de receita e a redução do gasto tributário. Nesse sentido, já encaminhou ao Congresso Nacional, entre outras proposições, a PEC 140/2015 que restabelece a CPMF e o PL 2960/2015, dispondo sobre o Regime Especial de Regularização Cambial e Tributária que objetiva a repatriação de recursos mantidos no exterior.</w:t>
      </w:r>
    </w:p>
    <w:p w:rsidR="00D215FF" w:rsidRPr="00E45DF5" w:rsidRDefault="00AF0972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lastRenderedPageBreak/>
        <w:tab/>
      </w:r>
      <w:r>
        <w:rPr>
          <w:rFonts w:asciiTheme="majorHAnsi" w:hAnsiTheme="majorHAnsi"/>
          <w:sz w:val="26"/>
          <w:szCs w:val="26"/>
        </w:rPr>
        <w:tab/>
      </w:r>
      <w:r w:rsidR="00D215FF" w:rsidRPr="00AA6E20">
        <w:rPr>
          <w:rFonts w:asciiTheme="majorHAnsi" w:hAnsiTheme="majorHAnsi"/>
          <w:i/>
          <w:color w:val="FF0000"/>
          <w:sz w:val="26"/>
          <w:szCs w:val="26"/>
          <w:shd w:val="clear" w:color="auto" w:fill="FFFFFF"/>
        </w:rPr>
        <w:t xml:space="preserve"> </w:t>
      </w:r>
    </w:p>
    <w:p w:rsidR="00423723" w:rsidRDefault="00C90F51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rFonts w:asciiTheme="majorHAnsi" w:hAnsiTheme="majorHAnsi"/>
          <w:b/>
          <w:sz w:val="26"/>
          <w:szCs w:val="26"/>
        </w:rPr>
      </w:pPr>
      <w:r w:rsidRPr="00E45DF5">
        <w:rPr>
          <w:rFonts w:asciiTheme="majorHAnsi" w:hAnsiTheme="majorHAnsi"/>
          <w:b/>
          <w:sz w:val="26"/>
          <w:szCs w:val="26"/>
        </w:rPr>
        <w:t>1</w:t>
      </w:r>
      <w:r w:rsidR="00175AF0">
        <w:rPr>
          <w:rFonts w:asciiTheme="majorHAnsi" w:hAnsiTheme="majorHAnsi"/>
          <w:b/>
          <w:sz w:val="26"/>
          <w:szCs w:val="26"/>
        </w:rPr>
        <w:t>4</w:t>
      </w:r>
      <w:r w:rsidRPr="00E45DF5">
        <w:rPr>
          <w:rFonts w:asciiTheme="majorHAnsi" w:hAnsiTheme="majorHAnsi"/>
          <w:b/>
          <w:sz w:val="26"/>
          <w:szCs w:val="26"/>
        </w:rPr>
        <w:t>h</w:t>
      </w:r>
      <w:r w:rsidR="00175AF0">
        <w:rPr>
          <w:rFonts w:asciiTheme="majorHAnsi" w:hAnsiTheme="majorHAnsi"/>
          <w:b/>
          <w:sz w:val="26"/>
          <w:szCs w:val="26"/>
        </w:rPr>
        <w:t>30</w:t>
      </w:r>
      <w:r w:rsidRPr="00E45DF5">
        <w:rPr>
          <w:rFonts w:asciiTheme="majorHAnsi" w:hAnsiTheme="majorHAnsi"/>
          <w:b/>
          <w:sz w:val="26"/>
          <w:szCs w:val="26"/>
        </w:rPr>
        <w:t xml:space="preserve">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="00423723" w:rsidRPr="00E45DF5">
        <w:rPr>
          <w:rFonts w:asciiTheme="majorHAnsi" w:hAnsiTheme="majorHAnsi"/>
          <w:b/>
          <w:sz w:val="26"/>
          <w:szCs w:val="26"/>
        </w:rPr>
        <w:t xml:space="preserve">Apreciação da minuta da </w:t>
      </w:r>
      <w:r w:rsidR="00294F3B" w:rsidRPr="00E45DF5">
        <w:rPr>
          <w:rFonts w:asciiTheme="majorHAnsi" w:hAnsiTheme="majorHAnsi"/>
          <w:b/>
          <w:sz w:val="26"/>
          <w:szCs w:val="26"/>
        </w:rPr>
        <w:t>“</w:t>
      </w:r>
      <w:r w:rsidR="00423723" w:rsidRPr="00E45DF5">
        <w:rPr>
          <w:rFonts w:asciiTheme="majorHAnsi" w:hAnsiTheme="majorHAnsi"/>
          <w:b/>
          <w:sz w:val="26"/>
          <w:szCs w:val="26"/>
        </w:rPr>
        <w:t>Carta dos Prefeitos aos Três Poderes</w:t>
      </w:r>
      <w:r w:rsidR="00294F3B" w:rsidRPr="00E45DF5">
        <w:rPr>
          <w:rFonts w:asciiTheme="majorHAnsi" w:hAnsiTheme="majorHAnsi"/>
          <w:b/>
          <w:sz w:val="26"/>
          <w:szCs w:val="26"/>
        </w:rPr>
        <w:t>”</w:t>
      </w:r>
      <w:r w:rsidR="00723E72" w:rsidRPr="00E45DF5">
        <w:rPr>
          <w:rFonts w:asciiTheme="majorHAnsi" w:hAnsiTheme="majorHAnsi"/>
          <w:b/>
          <w:sz w:val="26"/>
          <w:szCs w:val="26"/>
        </w:rPr>
        <w:t xml:space="preserve"> </w:t>
      </w:r>
      <w:r w:rsidR="00294F3B" w:rsidRPr="00E45DF5">
        <w:rPr>
          <w:rFonts w:asciiTheme="majorHAnsi" w:hAnsiTheme="majorHAnsi"/>
          <w:b/>
          <w:sz w:val="26"/>
          <w:szCs w:val="26"/>
        </w:rPr>
        <w:t>ou “</w:t>
      </w:r>
      <w:r w:rsidR="00723E72" w:rsidRPr="00E45DF5">
        <w:rPr>
          <w:rFonts w:asciiTheme="majorHAnsi" w:hAnsiTheme="majorHAnsi"/>
          <w:b/>
          <w:sz w:val="26"/>
          <w:szCs w:val="26"/>
        </w:rPr>
        <w:t>Carta dos Prefeitos pelo Reequilíbrio Fiscal Federativo</w:t>
      </w:r>
      <w:r w:rsidR="00294F3B" w:rsidRPr="00E45DF5">
        <w:rPr>
          <w:rFonts w:asciiTheme="majorHAnsi" w:hAnsiTheme="majorHAnsi"/>
          <w:b/>
          <w:sz w:val="26"/>
          <w:szCs w:val="26"/>
        </w:rPr>
        <w:t>”</w:t>
      </w:r>
    </w:p>
    <w:p w:rsidR="00D215FF" w:rsidRPr="00E45DF5" w:rsidRDefault="00D215FF" w:rsidP="00AF0972">
      <w:pPr>
        <w:pStyle w:val="PargrafodaLista"/>
        <w:tabs>
          <w:tab w:val="left" w:pos="284"/>
        </w:tabs>
        <w:spacing w:after="120"/>
        <w:ind w:left="284" w:hanging="436"/>
        <w:contextualSpacing w:val="0"/>
        <w:jc w:val="both"/>
        <w:rPr>
          <w:szCs w:val="26"/>
        </w:rPr>
      </w:pPr>
    </w:p>
    <w:p w:rsidR="00AF0972" w:rsidRDefault="00294F3B" w:rsidP="00AF0972">
      <w:pPr>
        <w:pStyle w:val="PargrafodaLista"/>
        <w:tabs>
          <w:tab w:val="left" w:pos="284"/>
        </w:tabs>
        <w:spacing w:after="120"/>
        <w:ind w:left="284" w:hanging="436"/>
        <w:jc w:val="both"/>
        <w:rPr>
          <w:rFonts w:asciiTheme="majorHAnsi" w:hAnsiTheme="majorHAnsi"/>
        </w:rPr>
      </w:pPr>
      <w:r w:rsidRPr="00776367">
        <w:rPr>
          <w:rFonts w:asciiTheme="majorHAnsi" w:hAnsiTheme="majorHAnsi"/>
          <w:b/>
          <w:sz w:val="26"/>
          <w:szCs w:val="26"/>
        </w:rPr>
        <w:t xml:space="preserve">16h30 </w:t>
      </w:r>
      <w:r w:rsidR="00AF0972">
        <w:rPr>
          <w:rFonts w:asciiTheme="majorHAnsi" w:hAnsiTheme="majorHAnsi"/>
          <w:b/>
          <w:sz w:val="26"/>
          <w:szCs w:val="26"/>
        </w:rPr>
        <w:tab/>
      </w:r>
      <w:r w:rsidRPr="00776367">
        <w:rPr>
          <w:rFonts w:asciiTheme="majorHAnsi" w:hAnsiTheme="majorHAnsi"/>
          <w:b/>
          <w:sz w:val="26"/>
          <w:szCs w:val="26"/>
        </w:rPr>
        <w:t>Encerramento da Plenária Deliberativa e deslocamento para Praça dos Três Poderes</w:t>
      </w:r>
      <w:r w:rsidR="00AF0972" w:rsidRPr="00AF0972">
        <w:rPr>
          <w:rFonts w:asciiTheme="majorHAnsi" w:hAnsiTheme="majorHAnsi"/>
        </w:rPr>
        <w:t xml:space="preserve"> </w:t>
      </w:r>
    </w:p>
    <w:p w:rsidR="00AF0972" w:rsidRDefault="00AF0972" w:rsidP="00AF0972">
      <w:pPr>
        <w:pStyle w:val="PargrafodaLista"/>
        <w:tabs>
          <w:tab w:val="left" w:pos="284"/>
        </w:tabs>
        <w:spacing w:after="120"/>
        <w:ind w:left="284" w:hanging="436"/>
        <w:jc w:val="both"/>
        <w:rPr>
          <w:rFonts w:asciiTheme="majorHAnsi" w:hAnsiTheme="majorHAnsi"/>
        </w:rPr>
      </w:pPr>
    </w:p>
    <w:p w:rsidR="00294F3B" w:rsidRPr="008A30A9" w:rsidRDefault="00AF0972" w:rsidP="00AF0972">
      <w:pPr>
        <w:pStyle w:val="PargrafodaLista"/>
        <w:tabs>
          <w:tab w:val="left" w:pos="284"/>
        </w:tabs>
        <w:spacing w:after="120"/>
        <w:ind w:left="284" w:hanging="436"/>
        <w:jc w:val="both"/>
        <w:rPr>
          <w:i/>
          <w:sz w:val="26"/>
          <w:szCs w:val="26"/>
        </w:rPr>
      </w:pPr>
      <w:r w:rsidRPr="008A30A9">
        <w:rPr>
          <w:rFonts w:asciiTheme="majorHAnsi" w:hAnsiTheme="majorHAnsi"/>
          <w:i/>
          <w:sz w:val="26"/>
          <w:szCs w:val="26"/>
        </w:rPr>
        <w:t>*Será servido um brunch no local.</w:t>
      </w:r>
    </w:p>
    <w:sectPr w:rsidR="00294F3B" w:rsidRPr="008A30A9" w:rsidSect="005F306A">
      <w:headerReference w:type="default" r:id="rId7"/>
      <w:footerReference w:type="default" r:id="rId8"/>
      <w:pgSz w:w="11900" w:h="16840"/>
      <w:pgMar w:top="1560" w:right="1268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3EC" w:rsidRDefault="00D703EC" w:rsidP="00684E77">
      <w:r>
        <w:separator/>
      </w:r>
    </w:p>
  </w:endnote>
  <w:endnote w:type="continuationSeparator" w:id="1">
    <w:p w:rsidR="00D703EC" w:rsidRDefault="00D703EC" w:rsidP="00684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500 Regular">
    <w:altName w:val="Times New Roman"/>
    <w:charset w:val="00"/>
    <w:family w:val="auto"/>
    <w:pitch w:val="variable"/>
    <w:sig w:usb0="00000001" w:usb1="4000004A" w:usb2="00000000" w:usb3="00000000" w:csb0="000000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EC" w:rsidRPr="000922A4" w:rsidRDefault="00D703EC" w:rsidP="000922A4">
    <w:pPr>
      <w:pStyle w:val="Rodap"/>
      <w:ind w:left="-426"/>
      <w:jc w:val="center"/>
      <w:rPr>
        <w:rFonts w:ascii="Museo 500 Regular" w:hAnsi="Museo 500 Regular"/>
        <w:color w:val="0E364B"/>
        <w:sz w:val="22"/>
        <w:szCs w:val="22"/>
      </w:rPr>
    </w:pPr>
    <w:r w:rsidRPr="000922A4">
      <w:rPr>
        <w:rFonts w:ascii="Museo 500 Regular" w:hAnsi="Museo 500 Regular"/>
        <w:color w:val="0E364B"/>
        <w:sz w:val="22"/>
        <w:szCs w:val="22"/>
      </w:rPr>
      <w:t>Setor de Rádio e TV Sul (SRTVS)</w:t>
    </w:r>
    <w:r>
      <w:rPr>
        <w:rFonts w:ascii="Museo 500 Regular" w:hAnsi="Museo 500 Regular"/>
        <w:color w:val="0E364B"/>
        <w:sz w:val="22"/>
        <w:szCs w:val="22"/>
      </w:rPr>
      <w:t>,</w:t>
    </w:r>
    <w:r w:rsidRPr="000922A4">
      <w:rPr>
        <w:rFonts w:ascii="Museo 500 Regular" w:hAnsi="Museo 500 Regular"/>
        <w:color w:val="0E364B"/>
        <w:sz w:val="22"/>
        <w:szCs w:val="22"/>
      </w:rPr>
      <w:t xml:space="preserve"> Quadra 701</w:t>
    </w:r>
    <w:r>
      <w:rPr>
        <w:rFonts w:ascii="Museo 500 Regular" w:hAnsi="Museo 500 Regular"/>
        <w:color w:val="0E364B"/>
        <w:sz w:val="22"/>
        <w:szCs w:val="22"/>
      </w:rPr>
      <w:t xml:space="preserve">, Edifício Record, Sala 603  -  </w:t>
    </w:r>
    <w:r w:rsidRPr="000922A4">
      <w:rPr>
        <w:rFonts w:ascii="Museo 500 Regular" w:hAnsi="Museo 500 Regular"/>
        <w:color w:val="0E364B"/>
        <w:sz w:val="22"/>
        <w:szCs w:val="22"/>
      </w:rPr>
      <w:t>Brasília(DF)</w:t>
    </w:r>
  </w:p>
  <w:p w:rsidR="00D703EC" w:rsidRPr="000922A4" w:rsidRDefault="00D703EC" w:rsidP="000922A4">
    <w:pPr>
      <w:pStyle w:val="Rodap"/>
      <w:jc w:val="center"/>
      <w:rPr>
        <w:rFonts w:ascii="Museo 500 Regular" w:hAnsi="Museo 500 Regular"/>
        <w:color w:val="0E364B"/>
        <w:sz w:val="22"/>
        <w:szCs w:val="22"/>
        <w:lang w:val="en-US"/>
      </w:rPr>
    </w:pPr>
    <w:r w:rsidRPr="000922A4">
      <w:rPr>
        <w:rFonts w:ascii="Museo 500 Regular" w:hAnsi="Museo 500 Regular"/>
        <w:color w:val="0E364B"/>
        <w:sz w:val="22"/>
        <w:szCs w:val="22"/>
        <w:lang w:val="en-US"/>
      </w:rPr>
      <w:t>CEP.:70340-910 - Fone (61) 3044-9800</w:t>
    </w:r>
  </w:p>
  <w:p w:rsidR="00D703EC" w:rsidRPr="000922A4" w:rsidRDefault="00D703EC" w:rsidP="000922A4">
    <w:pPr>
      <w:pStyle w:val="Rodap"/>
      <w:jc w:val="center"/>
      <w:rPr>
        <w:rFonts w:ascii="Museo 500 Regular" w:hAnsi="Museo 500 Regular"/>
        <w:color w:val="0E364B"/>
        <w:sz w:val="22"/>
        <w:szCs w:val="22"/>
        <w:lang w:val="en-US"/>
      </w:rPr>
    </w:pPr>
    <w:r w:rsidRPr="000922A4">
      <w:rPr>
        <w:rFonts w:ascii="Museo 500 Regular" w:hAnsi="Museo 500 Regular"/>
        <w:color w:val="0E364B"/>
        <w:sz w:val="22"/>
        <w:szCs w:val="22"/>
        <w:lang w:val="en-US"/>
      </w:rPr>
      <w:t>www.emds.fnp.org.br - Email: secretaria@fnp.org.br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3EC" w:rsidRDefault="00D703EC" w:rsidP="00684E77">
      <w:r>
        <w:separator/>
      </w:r>
    </w:p>
  </w:footnote>
  <w:footnote w:type="continuationSeparator" w:id="1">
    <w:p w:rsidR="00D703EC" w:rsidRDefault="00D703EC" w:rsidP="00684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3EC" w:rsidRDefault="00D703EC" w:rsidP="00EE10B7">
    <w:pPr>
      <w:pStyle w:val="Cabealho"/>
      <w:tabs>
        <w:tab w:val="clear" w:pos="4320"/>
        <w:tab w:val="clear" w:pos="8640"/>
        <w:tab w:val="left" w:pos="5596"/>
      </w:tabs>
      <w:ind w:left="-426"/>
    </w:pPr>
    <w:r w:rsidRPr="00684E77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2803525</wp:posOffset>
          </wp:positionH>
          <wp:positionV relativeFrom="paragraph">
            <wp:posOffset>4142740</wp:posOffset>
          </wp:positionV>
          <wp:extent cx="3483456" cy="615251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83456" cy="6152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-202565</wp:posOffset>
          </wp:positionV>
          <wp:extent cx="5252720" cy="553085"/>
          <wp:effectExtent l="0" t="0" r="0" b="0"/>
          <wp:wrapTight wrapText="bothSides">
            <wp:wrapPolygon edited="0">
              <wp:start x="1880" y="0"/>
              <wp:lineTo x="1776" y="20831"/>
              <wp:lineTo x="15563" y="20831"/>
              <wp:lineTo x="17547" y="20831"/>
              <wp:lineTo x="19950" y="17855"/>
              <wp:lineTo x="19950" y="10912"/>
              <wp:lineTo x="17861" y="2976"/>
              <wp:lineTo x="15354" y="0"/>
              <wp:lineTo x="1880" y="0"/>
            </wp:wrapPolygon>
          </wp:wrapTight>
          <wp:docPr id="4" name="Picture 1" descr="Macintosh HD:Users:phillipecedro:Documents:Phillipe:Downloads:images:Papel-Timbrado-68-RG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hillipecedro:Documents:Phillipe:Downloads:images:Papel-Timbrado-68-RG_0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2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6E70"/>
    <w:multiLevelType w:val="multilevel"/>
    <w:tmpl w:val="25B60D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7D11BC"/>
    <w:multiLevelType w:val="hybridMultilevel"/>
    <w:tmpl w:val="B4B655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111E8"/>
    <w:multiLevelType w:val="hybridMultilevel"/>
    <w:tmpl w:val="94ACF608"/>
    <w:lvl w:ilvl="0" w:tplc="66A2DEEC">
      <w:numFmt w:val="bullet"/>
      <w:lvlText w:val=""/>
      <w:lvlJc w:val="left"/>
      <w:pPr>
        <w:ind w:left="-179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5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</w:abstractNum>
  <w:abstractNum w:abstractNumId="3">
    <w:nsid w:val="199D4306"/>
    <w:multiLevelType w:val="hybridMultilevel"/>
    <w:tmpl w:val="6CFA0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F1303"/>
    <w:multiLevelType w:val="multilevel"/>
    <w:tmpl w:val="25708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FC860A9"/>
    <w:multiLevelType w:val="hybridMultilevel"/>
    <w:tmpl w:val="0A28EC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D67DD"/>
    <w:multiLevelType w:val="hybridMultilevel"/>
    <w:tmpl w:val="A308FB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646A7B"/>
    <w:multiLevelType w:val="hybridMultilevel"/>
    <w:tmpl w:val="629EA2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3B28C0"/>
    <w:multiLevelType w:val="hybridMultilevel"/>
    <w:tmpl w:val="C2327152"/>
    <w:lvl w:ilvl="0" w:tplc="CB669D3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9D60F3"/>
    <w:multiLevelType w:val="multilevel"/>
    <w:tmpl w:val="EC02C1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34950258"/>
    <w:multiLevelType w:val="hybridMultilevel"/>
    <w:tmpl w:val="31C4A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56506"/>
    <w:multiLevelType w:val="multilevel"/>
    <w:tmpl w:val="EC02C1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462954DA"/>
    <w:multiLevelType w:val="hybridMultilevel"/>
    <w:tmpl w:val="3ED61FDE"/>
    <w:lvl w:ilvl="0" w:tplc="DE00520C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B3445C3"/>
    <w:multiLevelType w:val="hybridMultilevel"/>
    <w:tmpl w:val="B252A3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C13F5"/>
    <w:multiLevelType w:val="hybridMultilevel"/>
    <w:tmpl w:val="8C120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CC15F4"/>
    <w:multiLevelType w:val="hybridMultilevel"/>
    <w:tmpl w:val="D36EA6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5F17D8"/>
    <w:multiLevelType w:val="multilevel"/>
    <w:tmpl w:val="EC02C1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C421208"/>
    <w:multiLevelType w:val="hybridMultilevel"/>
    <w:tmpl w:val="F830CB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95CDF"/>
    <w:multiLevelType w:val="hybridMultilevel"/>
    <w:tmpl w:val="583C5EFE"/>
    <w:lvl w:ilvl="0" w:tplc="9EFE099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B22BBE"/>
    <w:multiLevelType w:val="hybridMultilevel"/>
    <w:tmpl w:val="42B46C18"/>
    <w:lvl w:ilvl="0" w:tplc="0416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20">
    <w:nsid w:val="634E7B6B"/>
    <w:multiLevelType w:val="hybridMultilevel"/>
    <w:tmpl w:val="07FA5A0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99F14DF"/>
    <w:multiLevelType w:val="hybridMultilevel"/>
    <w:tmpl w:val="7A4E82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753F85"/>
    <w:multiLevelType w:val="multilevel"/>
    <w:tmpl w:val="42F2C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7"/>
  </w:num>
  <w:num w:numId="3">
    <w:abstractNumId w:val="13"/>
  </w:num>
  <w:num w:numId="4">
    <w:abstractNumId w:val="17"/>
  </w:num>
  <w:num w:numId="5">
    <w:abstractNumId w:val="21"/>
  </w:num>
  <w:num w:numId="6">
    <w:abstractNumId w:val="3"/>
  </w:num>
  <w:num w:numId="7">
    <w:abstractNumId w:val="2"/>
  </w:num>
  <w:num w:numId="8">
    <w:abstractNumId w:val="19"/>
  </w:num>
  <w:num w:numId="9">
    <w:abstractNumId w:val="12"/>
  </w:num>
  <w:num w:numId="10">
    <w:abstractNumId w:val="15"/>
  </w:num>
  <w:num w:numId="11">
    <w:abstractNumId w:val="4"/>
  </w:num>
  <w:num w:numId="12">
    <w:abstractNumId w:val="22"/>
  </w:num>
  <w:num w:numId="13">
    <w:abstractNumId w:val="0"/>
  </w:num>
  <w:num w:numId="14">
    <w:abstractNumId w:val="16"/>
  </w:num>
  <w:num w:numId="15">
    <w:abstractNumId w:val="11"/>
  </w:num>
  <w:num w:numId="16">
    <w:abstractNumId w:val="9"/>
  </w:num>
  <w:num w:numId="17">
    <w:abstractNumId w:val="1"/>
  </w:num>
  <w:num w:numId="18">
    <w:abstractNumId w:val="10"/>
  </w:num>
  <w:num w:numId="19">
    <w:abstractNumId w:val="6"/>
  </w:num>
  <w:num w:numId="20">
    <w:abstractNumId w:val="5"/>
  </w:num>
  <w:num w:numId="21">
    <w:abstractNumId w:val="14"/>
  </w:num>
  <w:num w:numId="22">
    <w:abstractNumId w:val="18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hyphenationZone w:val="425"/>
  <w:characterSpacingControl w:val="doNotCompress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84E77"/>
    <w:rsid w:val="00000DEA"/>
    <w:rsid w:val="000130D4"/>
    <w:rsid w:val="00015957"/>
    <w:rsid w:val="00032148"/>
    <w:rsid w:val="00043315"/>
    <w:rsid w:val="00053A55"/>
    <w:rsid w:val="000667C1"/>
    <w:rsid w:val="000922A4"/>
    <w:rsid w:val="000B5A47"/>
    <w:rsid w:val="000B711A"/>
    <w:rsid w:val="000D7DF9"/>
    <w:rsid w:val="001128FB"/>
    <w:rsid w:val="001326FA"/>
    <w:rsid w:val="001553DD"/>
    <w:rsid w:val="00157618"/>
    <w:rsid w:val="00163B58"/>
    <w:rsid w:val="00173A63"/>
    <w:rsid w:val="00175AF0"/>
    <w:rsid w:val="001C424D"/>
    <w:rsid w:val="00221726"/>
    <w:rsid w:val="002555E6"/>
    <w:rsid w:val="00261E89"/>
    <w:rsid w:val="002653AD"/>
    <w:rsid w:val="00275F81"/>
    <w:rsid w:val="00282F78"/>
    <w:rsid w:val="00294F3B"/>
    <w:rsid w:val="002B1F74"/>
    <w:rsid w:val="002C719D"/>
    <w:rsid w:val="002D27EF"/>
    <w:rsid w:val="002D64BE"/>
    <w:rsid w:val="002F0675"/>
    <w:rsid w:val="002F2110"/>
    <w:rsid w:val="003164D6"/>
    <w:rsid w:val="003543AA"/>
    <w:rsid w:val="00354F7E"/>
    <w:rsid w:val="0036370E"/>
    <w:rsid w:val="00364A69"/>
    <w:rsid w:val="0037600A"/>
    <w:rsid w:val="003A2E26"/>
    <w:rsid w:val="003A4D58"/>
    <w:rsid w:val="003D5AB3"/>
    <w:rsid w:val="003D6E8A"/>
    <w:rsid w:val="003E112C"/>
    <w:rsid w:val="00400F62"/>
    <w:rsid w:val="004053DD"/>
    <w:rsid w:val="004058A2"/>
    <w:rsid w:val="004072B0"/>
    <w:rsid w:val="004163BA"/>
    <w:rsid w:val="00423723"/>
    <w:rsid w:val="004322AD"/>
    <w:rsid w:val="0044226A"/>
    <w:rsid w:val="00446416"/>
    <w:rsid w:val="00464E3D"/>
    <w:rsid w:val="004809AD"/>
    <w:rsid w:val="0048175B"/>
    <w:rsid w:val="004A02B8"/>
    <w:rsid w:val="004B05AC"/>
    <w:rsid w:val="004B76CC"/>
    <w:rsid w:val="004C4308"/>
    <w:rsid w:val="004E1391"/>
    <w:rsid w:val="004E5484"/>
    <w:rsid w:val="005125C0"/>
    <w:rsid w:val="00523D5A"/>
    <w:rsid w:val="00527CEE"/>
    <w:rsid w:val="00545EAB"/>
    <w:rsid w:val="00592B67"/>
    <w:rsid w:val="005B1866"/>
    <w:rsid w:val="005D02D3"/>
    <w:rsid w:val="005F306A"/>
    <w:rsid w:val="00610134"/>
    <w:rsid w:val="00624D3B"/>
    <w:rsid w:val="006307BE"/>
    <w:rsid w:val="00657013"/>
    <w:rsid w:val="00667C7A"/>
    <w:rsid w:val="00670635"/>
    <w:rsid w:val="00684E77"/>
    <w:rsid w:val="0068709B"/>
    <w:rsid w:val="006F2617"/>
    <w:rsid w:val="0071350E"/>
    <w:rsid w:val="00714E4C"/>
    <w:rsid w:val="00723E72"/>
    <w:rsid w:val="00725898"/>
    <w:rsid w:val="00761209"/>
    <w:rsid w:val="00776367"/>
    <w:rsid w:val="007A455A"/>
    <w:rsid w:val="007B3D2B"/>
    <w:rsid w:val="007D387C"/>
    <w:rsid w:val="008021D2"/>
    <w:rsid w:val="00816439"/>
    <w:rsid w:val="008202D6"/>
    <w:rsid w:val="00822D25"/>
    <w:rsid w:val="00870362"/>
    <w:rsid w:val="00880A75"/>
    <w:rsid w:val="008A30A9"/>
    <w:rsid w:val="008B1EAF"/>
    <w:rsid w:val="008C6C1F"/>
    <w:rsid w:val="008E69BE"/>
    <w:rsid w:val="008F2756"/>
    <w:rsid w:val="009129D5"/>
    <w:rsid w:val="00943F40"/>
    <w:rsid w:val="0097753F"/>
    <w:rsid w:val="00990EBF"/>
    <w:rsid w:val="009A45FC"/>
    <w:rsid w:val="009A4D4E"/>
    <w:rsid w:val="009B5732"/>
    <w:rsid w:val="009C0B58"/>
    <w:rsid w:val="009C1374"/>
    <w:rsid w:val="009D0F60"/>
    <w:rsid w:val="009F1FA7"/>
    <w:rsid w:val="009F5F4C"/>
    <w:rsid w:val="00A15A73"/>
    <w:rsid w:val="00A357E7"/>
    <w:rsid w:val="00A57DEC"/>
    <w:rsid w:val="00A60BFD"/>
    <w:rsid w:val="00A8288F"/>
    <w:rsid w:val="00A87ADA"/>
    <w:rsid w:val="00AA283B"/>
    <w:rsid w:val="00AA6E20"/>
    <w:rsid w:val="00AB1329"/>
    <w:rsid w:val="00AC703D"/>
    <w:rsid w:val="00AD64F9"/>
    <w:rsid w:val="00AF0972"/>
    <w:rsid w:val="00AF4F17"/>
    <w:rsid w:val="00B11544"/>
    <w:rsid w:val="00B155D1"/>
    <w:rsid w:val="00B202B6"/>
    <w:rsid w:val="00B33535"/>
    <w:rsid w:val="00B6121D"/>
    <w:rsid w:val="00B84CEE"/>
    <w:rsid w:val="00B864D6"/>
    <w:rsid w:val="00B95649"/>
    <w:rsid w:val="00B969FA"/>
    <w:rsid w:val="00BA5523"/>
    <w:rsid w:val="00BA67DA"/>
    <w:rsid w:val="00BB69FC"/>
    <w:rsid w:val="00BB73F0"/>
    <w:rsid w:val="00BD026C"/>
    <w:rsid w:val="00BD0A63"/>
    <w:rsid w:val="00BE57CF"/>
    <w:rsid w:val="00BF707B"/>
    <w:rsid w:val="00C001C2"/>
    <w:rsid w:val="00C2771B"/>
    <w:rsid w:val="00C459AE"/>
    <w:rsid w:val="00C4659F"/>
    <w:rsid w:val="00C57F16"/>
    <w:rsid w:val="00C90F51"/>
    <w:rsid w:val="00C96EDC"/>
    <w:rsid w:val="00CB34E0"/>
    <w:rsid w:val="00CD4C6D"/>
    <w:rsid w:val="00D00C8D"/>
    <w:rsid w:val="00D126AB"/>
    <w:rsid w:val="00D215FF"/>
    <w:rsid w:val="00D33034"/>
    <w:rsid w:val="00D3767E"/>
    <w:rsid w:val="00D41D1E"/>
    <w:rsid w:val="00D560F8"/>
    <w:rsid w:val="00D643D8"/>
    <w:rsid w:val="00D703EC"/>
    <w:rsid w:val="00D80313"/>
    <w:rsid w:val="00D9274F"/>
    <w:rsid w:val="00D92B16"/>
    <w:rsid w:val="00D94EDD"/>
    <w:rsid w:val="00DA4B04"/>
    <w:rsid w:val="00DB3123"/>
    <w:rsid w:val="00DB5DD6"/>
    <w:rsid w:val="00DC0B3D"/>
    <w:rsid w:val="00DF6E6D"/>
    <w:rsid w:val="00E45DF5"/>
    <w:rsid w:val="00E66B3B"/>
    <w:rsid w:val="00E8080F"/>
    <w:rsid w:val="00EA1D51"/>
    <w:rsid w:val="00EB21D5"/>
    <w:rsid w:val="00EB52AF"/>
    <w:rsid w:val="00EE10B7"/>
    <w:rsid w:val="00F02526"/>
    <w:rsid w:val="00F11B63"/>
    <w:rsid w:val="00F72A60"/>
    <w:rsid w:val="00F734BF"/>
    <w:rsid w:val="00F936BF"/>
    <w:rsid w:val="00FA2C35"/>
    <w:rsid w:val="00FC7240"/>
    <w:rsid w:val="00FF0AD2"/>
    <w:rsid w:val="00FF4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0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4E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4E77"/>
  </w:style>
  <w:style w:type="paragraph" w:styleId="Rodap">
    <w:name w:val="footer"/>
    <w:basedOn w:val="Normal"/>
    <w:link w:val="RodapChar"/>
    <w:uiPriority w:val="99"/>
    <w:unhideWhenUsed/>
    <w:rsid w:val="00684E7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684E77"/>
  </w:style>
  <w:style w:type="paragraph" w:styleId="Textodebalo">
    <w:name w:val="Balloon Text"/>
    <w:basedOn w:val="Normal"/>
    <w:link w:val="TextodebaloChar"/>
    <w:uiPriority w:val="99"/>
    <w:semiHidden/>
    <w:unhideWhenUsed/>
    <w:rsid w:val="00684E77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4E77"/>
    <w:rPr>
      <w:rFonts w:ascii="Lucida Grande" w:hAnsi="Lucida Grande"/>
      <w:sz w:val="18"/>
      <w:szCs w:val="18"/>
    </w:rPr>
  </w:style>
  <w:style w:type="character" w:styleId="Hyperlink">
    <w:name w:val="Hyperlink"/>
    <w:basedOn w:val="Fontepargpadro"/>
    <w:uiPriority w:val="99"/>
    <w:rsid w:val="00EA1D51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1D51"/>
    <w:pPr>
      <w:ind w:left="720" w:right="-748"/>
      <w:contextualSpacing/>
      <w:jc w:val="center"/>
    </w:pPr>
    <w:rPr>
      <w:rFonts w:ascii="Calibri" w:eastAsiaTheme="minorHAnsi" w:hAnsi="Calibri" w:cs="Calibri"/>
      <w:sz w:val="22"/>
      <w:szCs w:val="22"/>
      <w:lang w:eastAsia="pt-BR"/>
    </w:rPr>
  </w:style>
  <w:style w:type="paragraph" w:styleId="NormalWeb">
    <w:name w:val="Normal (Web)"/>
    <w:basedOn w:val="Normal"/>
    <w:rsid w:val="00EA1D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A1D5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pt-BR"/>
    </w:rPr>
  </w:style>
  <w:style w:type="character" w:styleId="Forte">
    <w:name w:val="Strong"/>
    <w:uiPriority w:val="22"/>
    <w:qFormat/>
    <w:rsid w:val="004072B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221726"/>
  </w:style>
  <w:style w:type="character" w:styleId="Refdecomentrio">
    <w:name w:val="annotation reference"/>
    <w:basedOn w:val="Fontepargpadro"/>
    <w:uiPriority w:val="99"/>
    <w:semiHidden/>
    <w:unhideWhenUsed/>
    <w:rsid w:val="00527CE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27CE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27CE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27CE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27C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HeaderChar"/>
    <w:uiPriority w:val="99"/>
    <w:unhideWhenUsed/>
    <w:rsid w:val="00684E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Fontepargpadro"/>
    <w:link w:val="Cabealho"/>
    <w:uiPriority w:val="99"/>
    <w:rsid w:val="00684E77"/>
  </w:style>
  <w:style w:type="paragraph" w:styleId="Rodap">
    <w:name w:val="footer"/>
    <w:basedOn w:val="Normal"/>
    <w:link w:val="FooterChar"/>
    <w:uiPriority w:val="99"/>
    <w:unhideWhenUsed/>
    <w:rsid w:val="00684E7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Fontepargpadro"/>
    <w:link w:val="Rodap"/>
    <w:uiPriority w:val="99"/>
    <w:rsid w:val="00684E77"/>
  </w:style>
  <w:style w:type="paragraph" w:styleId="Textodebalo">
    <w:name w:val="Balloon Text"/>
    <w:basedOn w:val="Normal"/>
    <w:link w:val="BalloonTextChar"/>
    <w:uiPriority w:val="99"/>
    <w:semiHidden/>
    <w:unhideWhenUsed/>
    <w:rsid w:val="00684E7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Fontepargpadro"/>
    <w:link w:val="Textodebalo"/>
    <w:uiPriority w:val="99"/>
    <w:semiHidden/>
    <w:rsid w:val="00684E77"/>
    <w:rPr>
      <w:rFonts w:ascii="Lucida Grande" w:hAnsi="Lucida Grande"/>
      <w:sz w:val="18"/>
      <w:szCs w:val="18"/>
    </w:rPr>
  </w:style>
  <w:style w:type="character" w:styleId="Hyperlink">
    <w:name w:val="Hyperlink"/>
    <w:basedOn w:val="Fontepargpadro"/>
    <w:uiPriority w:val="99"/>
    <w:rsid w:val="00EA1D51"/>
    <w:rPr>
      <w:rFonts w:cs="Times New Roman"/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A1D51"/>
    <w:pPr>
      <w:ind w:left="720" w:right="-748"/>
      <w:contextualSpacing/>
      <w:jc w:val="center"/>
    </w:pPr>
    <w:rPr>
      <w:rFonts w:ascii="Calibri" w:eastAsiaTheme="minorHAnsi" w:hAnsi="Calibri" w:cs="Calibri"/>
      <w:sz w:val="22"/>
      <w:szCs w:val="22"/>
      <w:lang w:eastAsia="pt-BR"/>
    </w:rPr>
  </w:style>
  <w:style w:type="paragraph" w:styleId="NormalWeb">
    <w:name w:val="Normal (Web)"/>
    <w:basedOn w:val="Normal"/>
    <w:rsid w:val="00EA1D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Default">
    <w:name w:val="Default"/>
    <w:rsid w:val="00EA1D51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lang w:eastAsia="pt-BR"/>
    </w:rPr>
  </w:style>
  <w:style w:type="character" w:styleId="Forte">
    <w:name w:val="Strong"/>
    <w:uiPriority w:val="22"/>
    <w:qFormat/>
    <w:rsid w:val="004072B0"/>
    <w:rPr>
      <w:rFonts w:cs="Times New Roman"/>
      <w:b/>
      <w:bCs/>
    </w:rPr>
  </w:style>
  <w:style w:type="character" w:customStyle="1" w:styleId="apple-converted-space">
    <w:name w:val="apple-converted-space"/>
    <w:basedOn w:val="Fontepargpadro"/>
    <w:rsid w:val="00221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899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Phillipe Cedro</dc:creator>
  <cp:lastModifiedBy>rafaele.stacheira</cp:lastModifiedBy>
  <cp:revision>10</cp:revision>
  <cp:lastPrinted>2015-10-07T19:44:00Z</cp:lastPrinted>
  <dcterms:created xsi:type="dcterms:W3CDTF">2015-10-07T19:25:00Z</dcterms:created>
  <dcterms:modified xsi:type="dcterms:W3CDTF">2015-10-07T20:15:00Z</dcterms:modified>
</cp:coreProperties>
</file>