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9600" w:type="dxa"/>
        <w:tblInd w:w="-6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"/>
        <w:gridCol w:w="4315"/>
        <w:gridCol w:w="142"/>
        <w:gridCol w:w="2268"/>
        <w:gridCol w:w="1134"/>
        <w:gridCol w:w="1418"/>
      </w:tblGrid>
      <w:tr w:rsidR="00FF22AA">
        <w:trPr>
          <w:trHeight w:val="300"/>
        </w:trPr>
        <w:tc>
          <w:tcPr>
            <w:tcW w:w="960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F22AA" w:rsidRDefault="00DB41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FORMULÁRIO DE PRÉ-ADESÃO DE MUNICÍPIOS PARA OS PROJETOS DA FNP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FF22AA">
        <w:trPr>
          <w:trHeight w:val="54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Nome:</w:t>
            </w:r>
            <w:bookmarkStart w:id="0" w:name="_GoBack"/>
            <w:bookmarkEnd w:id="0"/>
          </w:p>
        </w:tc>
      </w:tr>
      <w:tr w:rsidR="00FF22AA">
        <w:trPr>
          <w:trHeight w:val="540"/>
        </w:trPr>
        <w:tc>
          <w:tcPr>
            <w:tcW w:w="8182" w:type="dxa"/>
            <w:gridSpan w:val="5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1418" w:type="dxa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UF:</w:t>
            </w:r>
          </w:p>
        </w:tc>
      </w:tr>
      <w:tr w:rsidR="00FF22AA">
        <w:trPr>
          <w:trHeight w:val="300"/>
        </w:trPr>
        <w:tc>
          <w:tcPr>
            <w:tcW w:w="9600" w:type="dxa"/>
            <w:gridSpan w:val="6"/>
            <w:shd w:val="clear" w:color="auto" w:fill="A6A6A6"/>
            <w:vAlign w:val="center"/>
          </w:tcPr>
          <w:p w:rsidR="00FF22AA" w:rsidRDefault="00DB41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Informações sobre o prefeito ou prefeita e seu gabinete</w:t>
            </w:r>
          </w:p>
        </w:tc>
      </w:tr>
      <w:tr w:rsidR="00FF22AA">
        <w:trPr>
          <w:trHeight w:val="52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prefeito ou prefeita:</w:t>
            </w:r>
          </w:p>
        </w:tc>
      </w:tr>
      <w:tr w:rsidR="00FF22AA">
        <w:trPr>
          <w:trHeight w:val="560"/>
        </w:trPr>
        <w:tc>
          <w:tcPr>
            <w:tcW w:w="4780" w:type="dxa"/>
            <w:gridSpan w:val="3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Telefone do Prefeito ou Prefeita: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Celular do prefeito ou prefeita:</w:t>
            </w:r>
          </w:p>
        </w:tc>
      </w:tr>
      <w:tr w:rsidR="00FF22AA">
        <w:trPr>
          <w:trHeight w:val="560"/>
        </w:trPr>
        <w:tc>
          <w:tcPr>
            <w:tcW w:w="9600" w:type="dxa"/>
            <w:gridSpan w:val="6"/>
            <w:tcBorders>
              <w:bottom w:val="single" w:sz="18" w:space="0" w:color="000000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do prefeito ou prefeita:</w:t>
            </w:r>
          </w:p>
        </w:tc>
      </w:tr>
      <w:tr w:rsidR="00FF22AA">
        <w:trPr>
          <w:trHeight w:val="300"/>
        </w:trPr>
        <w:tc>
          <w:tcPr>
            <w:tcW w:w="4780" w:type="dxa"/>
            <w:gridSpan w:val="3"/>
            <w:tcBorders>
              <w:righ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Situação do Mandato: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>Eleição  (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)</w:t>
            </w:r>
          </w:p>
        </w:tc>
        <w:tc>
          <w:tcPr>
            <w:tcW w:w="2552" w:type="dxa"/>
            <w:gridSpan w:val="2"/>
            <w:tcBorders>
              <w:lef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Reeleição</w:t>
            </w: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)</w:t>
            </w:r>
          </w:p>
        </w:tc>
      </w:tr>
      <w:tr w:rsidR="00FF22AA">
        <w:trPr>
          <w:trHeight w:val="54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chefe de gabinete:</w:t>
            </w:r>
          </w:p>
        </w:tc>
      </w:tr>
      <w:tr w:rsidR="00FF22AA">
        <w:trPr>
          <w:trHeight w:val="540"/>
        </w:trPr>
        <w:tc>
          <w:tcPr>
            <w:tcW w:w="4780" w:type="dxa"/>
            <w:gridSpan w:val="3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Telefone do chefe de gabinete:</w:t>
            </w:r>
          </w:p>
        </w:tc>
        <w:tc>
          <w:tcPr>
            <w:tcW w:w="4820" w:type="dxa"/>
            <w:gridSpan w:val="3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Celular do chefe de gabinete:</w:t>
            </w:r>
          </w:p>
        </w:tc>
      </w:tr>
      <w:tr w:rsidR="00FF22AA">
        <w:trPr>
          <w:trHeight w:val="54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do chefe de gabinete:</w:t>
            </w:r>
          </w:p>
        </w:tc>
      </w:tr>
      <w:tr w:rsidR="00FF22AA">
        <w:trPr>
          <w:trHeight w:val="260"/>
        </w:trPr>
        <w:tc>
          <w:tcPr>
            <w:tcW w:w="9600" w:type="dxa"/>
            <w:gridSpan w:val="6"/>
            <w:shd w:val="clear" w:color="auto" w:fill="A6A6A6"/>
            <w:vAlign w:val="center"/>
          </w:tcPr>
          <w:p w:rsidR="00FF22AA" w:rsidRDefault="00DB41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Informações do interlocutor responsável pela coordenação local do projeto</w:t>
            </w:r>
          </w:p>
        </w:tc>
      </w:tr>
      <w:tr w:rsidR="00FF22AA">
        <w:trPr>
          <w:trHeight w:val="52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Interlocutor:</w:t>
            </w:r>
          </w:p>
        </w:tc>
      </w:tr>
      <w:tr w:rsidR="00FF22AA">
        <w:trPr>
          <w:trHeight w:val="54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Cargo ou função:</w:t>
            </w:r>
          </w:p>
        </w:tc>
      </w:tr>
      <w:tr w:rsidR="00FF22AA">
        <w:trPr>
          <w:trHeight w:val="560"/>
        </w:trPr>
        <w:tc>
          <w:tcPr>
            <w:tcW w:w="4638" w:type="dxa"/>
            <w:gridSpan w:val="2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Telefone do Interlocutor: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Celular do Interlocutor:</w:t>
            </w:r>
          </w:p>
        </w:tc>
      </w:tr>
      <w:tr w:rsidR="00FF22AA">
        <w:trPr>
          <w:trHeight w:val="560"/>
        </w:trPr>
        <w:tc>
          <w:tcPr>
            <w:tcW w:w="9600" w:type="dxa"/>
            <w:gridSpan w:val="6"/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E-mail do Interlocutor:</w:t>
            </w:r>
          </w:p>
        </w:tc>
      </w:tr>
      <w:tr w:rsidR="00FF22AA">
        <w:trPr>
          <w:trHeight w:val="200"/>
        </w:trPr>
        <w:tc>
          <w:tcPr>
            <w:tcW w:w="9600" w:type="dxa"/>
            <w:gridSpan w:val="6"/>
            <w:tcBorders>
              <w:bottom w:val="single" w:sz="18" w:space="0" w:color="000000"/>
            </w:tcBorders>
            <w:shd w:val="clear" w:color="auto" w:fill="A6A6A6"/>
            <w:vAlign w:val="center"/>
          </w:tcPr>
          <w:p w:rsidR="00FF22AA" w:rsidRDefault="00DB41C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PR</w:t>
            </w:r>
            <w:r>
              <w:rPr>
                <w:rFonts w:ascii="Arial" w:eastAsia="Arial" w:hAnsi="Arial" w:cs="Arial"/>
                <w:b/>
                <w:shd w:val="clear" w:color="auto" w:fill="A6A6A6"/>
              </w:rPr>
              <w:t>OJETOS</w:t>
            </w:r>
            <w:r>
              <w:rPr>
                <w:rFonts w:ascii="Arial" w:eastAsia="Arial" w:hAnsi="Arial" w:cs="Arial"/>
                <w:b/>
                <w:shd w:val="clear" w:color="auto" w:fill="A6A6A6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hd w:val="clear" w:color="auto" w:fill="A6A6A6"/>
                <w:vertAlign w:val="superscript"/>
              </w:rPr>
              <w:footnoteReference w:id="3"/>
            </w:r>
          </w:p>
        </w:tc>
      </w:tr>
      <w:tr w:rsidR="00FF22AA">
        <w:trPr>
          <w:trHeight w:val="120"/>
        </w:trPr>
        <w:tc>
          <w:tcPr>
            <w:tcW w:w="323" w:type="dxa"/>
            <w:tcBorders>
              <w:bottom w:val="nil"/>
              <w:right w:val="nil"/>
            </w:tcBorders>
            <w:shd w:val="clear" w:color="auto" w:fill="FFFFFF"/>
          </w:tcPr>
          <w:p w:rsidR="00FF22AA" w:rsidRDefault="00FF22AA">
            <w:pPr>
              <w:spacing w:after="0" w:line="240" w:lineRule="auto"/>
            </w:pPr>
          </w:p>
        </w:tc>
        <w:tc>
          <w:tcPr>
            <w:tcW w:w="9277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Assinale abaixo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o(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s) projetos de interesse do seu município</w:t>
            </w:r>
          </w:p>
        </w:tc>
      </w:tr>
      <w:tr w:rsidR="00FF22AA">
        <w:trPr>
          <w:trHeight w:val="260"/>
        </w:trPr>
        <w:tc>
          <w:tcPr>
            <w:tcW w:w="323" w:type="dxa"/>
            <w:tcBorders>
              <w:bottom w:val="nil"/>
              <w:righ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9277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FF22AA" w:rsidRPr="00D80095" w:rsidRDefault="00FF22AA">
            <w:pPr>
              <w:spacing w:after="0" w:line="240" w:lineRule="auto"/>
              <w:ind w:left="720"/>
              <w:rPr>
                <w:sz w:val="12"/>
              </w:rPr>
            </w:pPr>
          </w:p>
          <w:p w:rsidR="00FF22AA" w:rsidRDefault="00DB41C3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Apoio aos municípios para o credenciamento ao Programa de Modernização </w:t>
            </w:r>
            <w:proofErr w:type="gramStart"/>
            <w:r>
              <w:rPr>
                <w:rFonts w:ascii="Arial" w:eastAsia="Arial" w:hAnsi="Arial" w:cs="Arial"/>
              </w:rPr>
              <w:t>Administrativa  e</w:t>
            </w:r>
            <w:proofErr w:type="gramEnd"/>
            <w:r>
              <w:rPr>
                <w:rFonts w:ascii="Arial" w:eastAsia="Arial" w:hAnsi="Arial" w:cs="Arial"/>
              </w:rPr>
              <w:t xml:space="preserve"> Tributária (PMAT)</w:t>
            </w:r>
          </w:p>
          <w:p w:rsidR="00FF22AA" w:rsidRPr="00652644" w:rsidRDefault="00DB41C3">
            <w:pPr>
              <w:tabs>
                <w:tab w:val="left" w:pos="930"/>
              </w:tabs>
              <w:spacing w:after="0" w:line="240" w:lineRule="auto"/>
              <w:rPr>
                <w:sz w:val="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FF22AA">
        <w:trPr>
          <w:trHeight w:val="240"/>
        </w:trPr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9277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</w:tcPr>
          <w:p w:rsidR="00FF22AA" w:rsidRDefault="00DB41C3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Mobilidade Urbana: conhecimento em segurança viária e apoio ao desenvolvimento de projetos de “Ruas Completas”</w:t>
            </w:r>
          </w:p>
          <w:p w:rsidR="00FF22AA" w:rsidRPr="00652644" w:rsidRDefault="00FF22AA">
            <w:pPr>
              <w:spacing w:after="0" w:line="240" w:lineRule="auto"/>
              <w:rPr>
                <w:sz w:val="8"/>
              </w:rPr>
            </w:pPr>
          </w:p>
        </w:tc>
      </w:tr>
      <w:tr w:rsidR="00FF22AA">
        <w:trPr>
          <w:trHeight w:val="300"/>
        </w:trPr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9277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</w:tcPr>
          <w:p w:rsidR="00FF22AA" w:rsidRDefault="00DB41C3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Modernização da Gestão da Rede Pública de Educação</w:t>
            </w:r>
          </w:p>
          <w:p w:rsidR="00FF22AA" w:rsidRPr="00652644" w:rsidRDefault="00FF22AA">
            <w:pPr>
              <w:spacing w:after="0" w:line="240" w:lineRule="auto"/>
              <w:rPr>
                <w:sz w:val="8"/>
              </w:rPr>
            </w:pPr>
          </w:p>
        </w:tc>
      </w:tr>
      <w:tr w:rsidR="00FF22AA">
        <w:trPr>
          <w:trHeight w:val="240"/>
        </w:trPr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F22AA" w:rsidRDefault="00DB41C3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9277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</w:tcPr>
          <w:p w:rsidR="00FF22AA" w:rsidRDefault="00DB41C3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Qualificação da Rede Municipal de Proteção à Criança e ao Adolescente</w:t>
            </w:r>
          </w:p>
        </w:tc>
      </w:tr>
      <w:tr w:rsidR="00FF22AA" w:rsidTr="00D80095">
        <w:trPr>
          <w:trHeight w:val="80"/>
        </w:trPr>
        <w:tc>
          <w:tcPr>
            <w:tcW w:w="323" w:type="dxa"/>
            <w:tcBorders>
              <w:top w:val="nil"/>
              <w:right w:val="nil"/>
            </w:tcBorders>
            <w:shd w:val="clear" w:color="auto" w:fill="FFFFFF"/>
          </w:tcPr>
          <w:p w:rsidR="00FF22AA" w:rsidRDefault="00FF22AA">
            <w:pPr>
              <w:spacing w:after="0" w:line="240" w:lineRule="auto"/>
            </w:pPr>
          </w:p>
        </w:tc>
        <w:tc>
          <w:tcPr>
            <w:tcW w:w="9277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FF22AA" w:rsidRPr="00D80095" w:rsidRDefault="00FF22AA">
            <w:pPr>
              <w:spacing w:after="0" w:line="240" w:lineRule="auto"/>
              <w:rPr>
                <w:sz w:val="2"/>
              </w:rPr>
            </w:pPr>
          </w:p>
          <w:p w:rsidR="00FF22AA" w:rsidRPr="00D80095" w:rsidRDefault="00FF22AA">
            <w:pPr>
              <w:spacing w:after="0" w:line="240" w:lineRule="auto"/>
              <w:rPr>
                <w:sz w:val="4"/>
              </w:rPr>
            </w:pPr>
          </w:p>
        </w:tc>
      </w:tr>
    </w:tbl>
    <w:p w:rsidR="00FF22AA" w:rsidRDefault="00FF22AA" w:rsidP="00D80095"/>
    <w:sectPr w:rsidR="00FF22AA">
      <w:headerReference w:type="default" r:id="rId7"/>
      <w:pgSz w:w="11906" w:h="16838"/>
      <w:pgMar w:top="1961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60" w:rsidRDefault="00584760">
      <w:pPr>
        <w:spacing w:after="0" w:line="240" w:lineRule="auto"/>
      </w:pPr>
      <w:r>
        <w:separator/>
      </w:r>
    </w:p>
  </w:endnote>
  <w:endnote w:type="continuationSeparator" w:id="0">
    <w:p w:rsidR="00584760" w:rsidRDefault="0058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60" w:rsidRDefault="00584760">
      <w:pPr>
        <w:spacing w:after="0" w:line="240" w:lineRule="auto"/>
      </w:pPr>
      <w:r>
        <w:separator/>
      </w:r>
    </w:p>
  </w:footnote>
  <w:footnote w:type="continuationSeparator" w:id="0">
    <w:p w:rsidR="00584760" w:rsidRDefault="00584760">
      <w:pPr>
        <w:spacing w:after="0" w:line="240" w:lineRule="auto"/>
      </w:pPr>
      <w:r>
        <w:continuationSeparator/>
      </w:r>
    </w:p>
  </w:footnote>
  <w:footnote w:id="1">
    <w:p w:rsidR="00FF22AA" w:rsidRDefault="00DB41C3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O formulário deve ser preenchido e enviado para os </w:t>
      </w:r>
      <w:proofErr w:type="spellStart"/>
      <w:r>
        <w:rPr>
          <w:rFonts w:ascii="Arial" w:eastAsia="Arial" w:hAnsi="Arial" w:cs="Arial"/>
          <w:sz w:val="17"/>
          <w:szCs w:val="17"/>
        </w:rPr>
        <w:t>emails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: </w:t>
      </w:r>
      <w:hyperlink r:id="rId1">
        <w:r>
          <w:rPr>
            <w:rFonts w:ascii="Arial" w:eastAsia="Arial" w:hAnsi="Arial" w:cs="Arial"/>
            <w:sz w:val="17"/>
            <w:szCs w:val="17"/>
          </w:rPr>
          <w:t>secretaria.executiva@fnp.org.br</w:t>
        </w:r>
      </w:hyperlink>
      <w:r>
        <w:rPr>
          <w:rFonts w:ascii="Arial" w:eastAsia="Arial" w:hAnsi="Arial" w:cs="Arial"/>
          <w:sz w:val="17"/>
          <w:szCs w:val="17"/>
        </w:rPr>
        <w:t xml:space="preserve"> e </w:t>
      </w:r>
      <w:hyperlink r:id="rId2">
        <w:r>
          <w:rPr>
            <w:rFonts w:ascii="Arial" w:eastAsia="Arial" w:hAnsi="Arial" w:cs="Arial"/>
            <w:color w:val="1155CC"/>
            <w:sz w:val="17"/>
            <w:szCs w:val="17"/>
            <w:u w:val="single"/>
          </w:rPr>
          <w:t>silvia.toso@fnp.org.br</w:t>
        </w:r>
      </w:hyperlink>
      <w:r>
        <w:rPr>
          <w:rFonts w:ascii="Arial" w:eastAsia="Arial" w:hAnsi="Arial" w:cs="Arial"/>
          <w:sz w:val="17"/>
          <w:szCs w:val="17"/>
        </w:rPr>
        <w:t xml:space="preserve"> até o dia 7 de abril de 2017.</w:t>
      </w:r>
    </w:p>
  </w:footnote>
  <w:footnote w:id="2">
    <w:p w:rsidR="00FF22AA" w:rsidRDefault="00DB41C3">
      <w:pPr>
        <w:spacing w:after="80" w:line="240" w:lineRule="auto"/>
        <w:jc w:val="both"/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7"/>
          <w:szCs w:val="17"/>
        </w:rPr>
        <w:t xml:space="preserve"> Os projetos 2, 3, 4 e 5 possuem vagas de participação limitadas. Os municípios beneficiados serão selecionados de acordo com critérios técnicos estabelecidos pelos parceiros da FNP em cada um dos projetos. </w:t>
      </w:r>
    </w:p>
  </w:footnote>
  <w:footnote w:id="3">
    <w:p w:rsidR="00FF22AA" w:rsidRDefault="00DB41C3">
      <w:pPr>
        <w:spacing w:after="80" w:line="240" w:lineRule="auto"/>
        <w:jc w:val="both"/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7"/>
          <w:szCs w:val="17"/>
        </w:rPr>
        <w:t xml:space="preserve"> A lista de municípios selecionados e habilitados a se beneficiarem dos projetos será divulgada até o dia 20 de abril. A formalização da adesão do município ao projeto será realizada durante o IV EMDS, por ocasião do lançamento nacional dos projetos na qual deverão estar presentes os prefeitos e autoridades.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AA" w:rsidRDefault="00DB41C3">
    <w:pPr>
      <w:tabs>
        <w:tab w:val="center" w:pos="4252"/>
        <w:tab w:val="right" w:pos="8504"/>
      </w:tabs>
      <w:spacing w:before="680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-603884</wp:posOffset>
          </wp:positionH>
          <wp:positionV relativeFrom="paragraph">
            <wp:posOffset>-155574</wp:posOffset>
          </wp:positionV>
          <wp:extent cx="3429000" cy="990600"/>
          <wp:effectExtent l="0" t="0" r="0" b="0"/>
          <wp:wrapSquare wrapText="bothSides" distT="0" distB="0" distL="0" distR="0"/>
          <wp:docPr id="1" name="image01.jpg" descr="Logo FNP Lateral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Logo FNP Lateral 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E73D7"/>
    <w:multiLevelType w:val="multilevel"/>
    <w:tmpl w:val="950A1874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22AA"/>
    <w:rsid w:val="00584760"/>
    <w:rsid w:val="00652644"/>
    <w:rsid w:val="00D80095"/>
    <w:rsid w:val="00DB41C3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BB6DB-55AC-4E9B-991F-8EECE080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ilvia.toso@fnp.org.br" TargetMode="External"/><Relationship Id="rId1" Type="http://schemas.openxmlformats.org/officeDocument/2006/relationships/hyperlink" Target="mailto:secretaria.executiva@fn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Batista</cp:lastModifiedBy>
  <cp:revision>3</cp:revision>
  <dcterms:created xsi:type="dcterms:W3CDTF">2017-02-20T20:21:00Z</dcterms:created>
  <dcterms:modified xsi:type="dcterms:W3CDTF">2017-02-21T13:21:00Z</dcterms:modified>
</cp:coreProperties>
</file>